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075680" w14:paraId="1686E813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E80D" w14:textId="77777777" w:rsidR="00075680" w:rsidRDefault="000065D4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6192" behindDoc="0" locked="0" layoutInCell="1" allowOverlap="1" wp14:anchorId="1686E80D" wp14:editId="1686E80E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209553</wp:posOffset>
                  </wp:positionV>
                  <wp:extent cx="1187448" cy="1187448"/>
                  <wp:effectExtent l="0" t="0" r="0" b="0"/>
                  <wp:wrapSquare wrapText="bothSides"/>
                  <wp:docPr id="1" name="Picture 6" descr="C:\Users\ljcrnkovic\AppData\Local\Microsoft\Windows Live Mail\WLMDSS.tmp\WLM1D11.tmp\MIOC_ispegl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48" cy="118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E80E" w14:textId="77777777" w:rsidR="00075680" w:rsidRDefault="000065D4">
            <w:pPr>
              <w:spacing w:after="0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1686E80F" w14:textId="77777777" w:rsidR="00075680" w:rsidRDefault="000065D4">
            <w:pPr>
              <w:spacing w:after="0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1686E810" w14:textId="77777777" w:rsidR="00075680" w:rsidRDefault="000065D4">
            <w:pPr>
              <w:spacing w:after="0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1686E811" w14:textId="77777777" w:rsidR="00075680" w:rsidRDefault="000065D4">
            <w:pPr>
              <w:spacing w:after="0"/>
              <w:jc w:val="center"/>
            </w:pPr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E812" w14:textId="77777777" w:rsidR="00075680" w:rsidRDefault="000065D4">
            <w:pPr>
              <w:spacing w:after="0" w:line="240" w:lineRule="auto"/>
              <w:jc w:val="center"/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1686E80F" wp14:editId="1686E810">
                  <wp:simplePos x="0" y="0"/>
                  <wp:positionH relativeFrom="column">
                    <wp:posOffset>184151</wp:posOffset>
                  </wp:positionH>
                  <wp:positionV relativeFrom="paragraph">
                    <wp:posOffset>329568</wp:posOffset>
                  </wp:positionV>
                  <wp:extent cx="1152528" cy="1123953"/>
                  <wp:effectExtent l="0" t="0" r="9522" b="0"/>
                  <wp:wrapSquare wrapText="bothSides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8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86E814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15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16" w14:textId="77777777" w:rsidR="00075680" w:rsidRDefault="000065D4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Na temelju članka 58. Zakona o odgoju i obrazovanju u osnovnoj i srednjoj školi („Narodne novine“ 87/08, </w:t>
      </w:r>
      <w:r>
        <w:rPr>
          <w:rFonts w:ascii="Times New Roman" w:hAnsi="Times New Roman"/>
          <w:bCs/>
          <w:sz w:val="24"/>
          <w:szCs w:val="24"/>
        </w:rPr>
        <w:t xml:space="preserve">86/09, 92/10, 105/10, 90/11, 5/12, 16/12, 86/12, 126/12, 94/13, 152/14, 7/17) 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članka 29., stavka 2., točke 3., alineje 4. Statuta XV. gimnazije, 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KLASA: 012-03/15-01/01, URBROJ: 251-94-08-15-1 od 4. rujna 2015., KLASA: 003-06/15-01/39, URBROJ: 251-94-08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-15-3 od 10. prosinca 2015., </w:t>
      </w:r>
      <w:r>
        <w:rPr>
          <w:rFonts w:ascii="Times New Roman" w:eastAsia="Times New Roman" w:hAnsi="Times New Roman"/>
          <w:bCs/>
          <w:sz w:val="24"/>
          <w:szCs w:val="24"/>
          <w:lang w:val="en-GB" w:eastAsia="hr-HR"/>
        </w:rPr>
        <w:t>KLASA: 003-06/16-01/19, URBROJ: 251-94-08-16-10 od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6. srpnja 2016. godine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nakon rasprava na Nastavničkom vijeću, Vijeću učenika i Vijeću roditelja, Školski odbor XV. gimnazije 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konstutirajućoj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sjednici održanoj 6. travnja </w:t>
      </w:r>
      <w:r>
        <w:rPr>
          <w:rFonts w:ascii="Times New Roman" w:eastAsia="Times New Roman" w:hAnsi="Times New Roman"/>
          <w:bCs/>
          <w:sz w:val="24"/>
          <w:szCs w:val="24"/>
        </w:rPr>
        <w:t>2017. godine jednoglasno donosi</w:t>
      </w:r>
    </w:p>
    <w:p w14:paraId="1686E817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86E818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86E819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PRAVILNIK O KUĆNOM REDU XV. GIMNAZIJE</w:t>
      </w:r>
    </w:p>
    <w:p w14:paraId="1686E81A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86E81B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86E81C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OPĆE ODREDBE</w:t>
      </w:r>
    </w:p>
    <w:p w14:paraId="1686E81D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1E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1.</w:t>
      </w:r>
    </w:p>
    <w:p w14:paraId="1686E81F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Ovim Pravilnikom o kućnom redu XV. gimnazije (dalje: Pravilnik) uređuje se unutarnji red XV. gimnazije (dalje: škola).</w:t>
      </w:r>
    </w:p>
    <w:p w14:paraId="1686E820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Izrazi koji se koriste u ovom Pravilnik</w:t>
      </w:r>
      <w:r>
        <w:rPr>
          <w:rFonts w:ascii="Times New Roman" w:hAnsi="Times New Roman"/>
          <w:bCs/>
          <w:sz w:val="24"/>
          <w:szCs w:val="24"/>
        </w:rPr>
        <w:t>u, a koji imaju rodno značenje, bez obzira na to jesu li korišteni u muškom ili ženskom rodu, obuhvaćaju na jednak način i muški i ženski rod.</w:t>
      </w:r>
    </w:p>
    <w:p w14:paraId="1686E821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22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2.</w:t>
      </w:r>
    </w:p>
    <w:p w14:paraId="1686E823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Odredbi ovog Pravilnika dužne su se pridržavati sve osobe za vrijeme boravka u prostorima škole.</w:t>
      </w:r>
    </w:p>
    <w:p w14:paraId="1686E824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Učenici su dužni pridržavati se odredbi ovog Pravilnika i tijekom sudjelovanja u </w:t>
      </w:r>
      <w:proofErr w:type="spellStart"/>
      <w:r>
        <w:rPr>
          <w:rFonts w:ascii="Times New Roman" w:hAnsi="Times New Roman"/>
          <w:bCs/>
          <w:sz w:val="24"/>
          <w:szCs w:val="24"/>
        </w:rPr>
        <w:t>izvanučioničkoj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nastavi (izlet, ekskurzija, terenska nastava, škola u prirodi) i drugim odgojno-obrazovnim aktivnostima izvan škole (posjet ili sudjelovanje na raznim događaji</w:t>
      </w:r>
      <w:r>
        <w:rPr>
          <w:rFonts w:ascii="Times New Roman" w:hAnsi="Times New Roman"/>
          <w:bCs/>
          <w:sz w:val="24"/>
          <w:szCs w:val="24"/>
        </w:rPr>
        <w:t>ma u svrhu ispunjenja odgojno-obrazovnih ciljeva).</w:t>
      </w:r>
    </w:p>
    <w:p w14:paraId="1686E825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26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3.</w:t>
      </w:r>
    </w:p>
    <w:p w14:paraId="1686E827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Ovaj Pravilnik objavljuje se na mrežnoj stranici škole te na vidljivom mjestu u prostoru škole.</w:t>
      </w:r>
    </w:p>
    <w:p w14:paraId="1686E828" w14:textId="77777777" w:rsidR="00075680" w:rsidRDefault="000065D4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Razrednici su dužni na početku nastavne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godine s odredbama ovoga Pravilnika upoznati učenike i nji</w:t>
      </w:r>
      <w:r>
        <w:rPr>
          <w:rFonts w:ascii="Times New Roman" w:hAnsi="Times New Roman"/>
          <w:bCs/>
          <w:sz w:val="24"/>
          <w:szCs w:val="24"/>
        </w:rPr>
        <w:t>hove roditelje.</w:t>
      </w:r>
    </w:p>
    <w:p w14:paraId="1686E829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2A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2B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ŠKOLSKI PROSTOR</w:t>
      </w:r>
    </w:p>
    <w:p w14:paraId="1686E82C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2D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4.</w:t>
      </w:r>
    </w:p>
    <w:p w14:paraId="1686E82E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Školski prostor čine svi dijelovi školske zgrade, svi dijelovi školske sportske dvorane, vanjski školski sportski tereni te vanjski prostor školskog okoliša.</w:t>
      </w:r>
    </w:p>
    <w:p w14:paraId="1686E82F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30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5.</w:t>
      </w:r>
    </w:p>
    <w:p w14:paraId="1686E831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školskom prostoru učenici, radnici i dru</w:t>
      </w:r>
      <w:r>
        <w:rPr>
          <w:rFonts w:ascii="Times New Roman" w:hAnsi="Times New Roman"/>
          <w:bCs/>
          <w:sz w:val="24"/>
          <w:szCs w:val="24"/>
        </w:rPr>
        <w:t>ge osobe mogu boraviti samo za vrijeme radnog vremena škole.</w:t>
      </w:r>
    </w:p>
    <w:p w14:paraId="1686E832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33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34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35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36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6.</w:t>
      </w:r>
    </w:p>
    <w:p w14:paraId="1686E837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školskom prostoru zabranjeno je:</w:t>
      </w:r>
    </w:p>
    <w:p w14:paraId="1686E838" w14:textId="77777777" w:rsidR="00075680" w:rsidRDefault="000065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pušenje;</w:t>
      </w:r>
    </w:p>
    <w:p w14:paraId="1686E839" w14:textId="77777777" w:rsidR="00075680" w:rsidRDefault="000065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nošenje oružja i drugih sredstava, opreme i uređaja koji mogu ugroziti ljudski život, nanijeti ozljede ili izazvati požar ili eksploziju;</w:t>
      </w:r>
    </w:p>
    <w:p w14:paraId="1686E83A" w14:textId="77777777" w:rsidR="00075680" w:rsidRDefault="000065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uništavanje inventara škole na bilo koji način;</w:t>
      </w:r>
    </w:p>
    <w:p w14:paraId="1686E83B" w14:textId="77777777" w:rsidR="00075680" w:rsidRDefault="000065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bacanje otpada izvan mjesta predviđenih za njegovo odlaganje;</w:t>
      </w:r>
    </w:p>
    <w:p w14:paraId="1686E83C" w14:textId="77777777" w:rsidR="00075680" w:rsidRDefault="000065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unošenje i konzumiranje alkoholnih i drugih opojnih sredstava;</w:t>
      </w:r>
    </w:p>
    <w:p w14:paraId="1686E83D" w14:textId="77777777" w:rsidR="00075680" w:rsidRDefault="000065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igranje igara na sreću;</w:t>
      </w:r>
    </w:p>
    <w:p w14:paraId="1686E83E" w14:textId="77777777" w:rsidR="00075680" w:rsidRDefault="000065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unošenje i prikazivanje neprimjerenih sadržaja u bilo </w:t>
      </w:r>
      <w:r>
        <w:rPr>
          <w:rFonts w:ascii="Times New Roman" w:hAnsi="Times New Roman"/>
          <w:bCs/>
          <w:sz w:val="24"/>
          <w:szCs w:val="24"/>
        </w:rPr>
        <w:t>kojem obliku;</w:t>
      </w:r>
    </w:p>
    <w:p w14:paraId="1686E83F" w14:textId="77777777" w:rsidR="00075680" w:rsidRDefault="000065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dovođenje životinja, osim za potrebe nastave i u drugim opravdanim slučajevima.</w:t>
      </w:r>
    </w:p>
    <w:p w14:paraId="1686E840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41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7.</w:t>
      </w:r>
    </w:p>
    <w:p w14:paraId="1686E842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Dužnost je svih osoba koje borave u školskom prostoru skrbiti o imovini škole prema načelu dobrog gospodarstvenika odnosno domaćina.</w:t>
      </w:r>
    </w:p>
    <w:p w14:paraId="1686E843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44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8.</w:t>
      </w:r>
    </w:p>
    <w:p w14:paraId="1686E845" w14:textId="77777777" w:rsidR="00075680" w:rsidRDefault="000065D4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Školska</w:t>
      </w:r>
      <w:r>
        <w:rPr>
          <w:rFonts w:ascii="Times New Roman" w:hAnsi="Times New Roman"/>
          <w:bCs/>
          <w:sz w:val="24"/>
          <w:szCs w:val="24"/>
        </w:rPr>
        <w:t xml:space="preserve"> sportska dvorana (dalje: dvorana) namijenjena je izvođenju nastave tjelesne i zdravstvene kulture, sportskih treninga i natjecanjima učenika i klubova te rekreaciji.</w:t>
      </w:r>
    </w:p>
    <w:p w14:paraId="1686E846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Korisnici u dvorani mogu boraviti isključivo u sportskoj opremi te su dužni u prostore dv</w:t>
      </w:r>
      <w:r>
        <w:rPr>
          <w:rFonts w:ascii="Times New Roman" w:hAnsi="Times New Roman"/>
          <w:bCs/>
          <w:sz w:val="24"/>
          <w:szCs w:val="24"/>
        </w:rPr>
        <w:t>orane namijenjene izvođenju aktivnosti ulaziti isključivo u čistoj obući donesenoj za tu svrhu.</w:t>
      </w:r>
    </w:p>
    <w:p w14:paraId="1686E847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Sprave, uređaji i rekviziti u dvorani mogu se koristiti isključivo namjenski, uz spremanje na odgovarajuće mjesto nakon korištenja.</w:t>
      </w:r>
    </w:p>
    <w:p w14:paraId="1686E848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Ulazak u dvoranu dopušten je</w:t>
      </w:r>
      <w:r>
        <w:rPr>
          <w:rFonts w:ascii="Times New Roman" w:hAnsi="Times New Roman"/>
          <w:bCs/>
          <w:sz w:val="24"/>
          <w:szCs w:val="24"/>
        </w:rPr>
        <w:t xml:space="preserve"> grupama samo prema rasporedu korištenja, odnosno uz odobrenje i prisutnost nastavnika tjelesne i zdravstvene kulture, trenera ili druge odgovorne osobe.</w:t>
      </w:r>
    </w:p>
    <w:p w14:paraId="1686E849" w14:textId="77777777" w:rsidR="00075680" w:rsidRDefault="000065D4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Svlačionice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se koriste 10 minuta prije i 20 minuta nakon korištenja dvorane.</w:t>
      </w:r>
    </w:p>
    <w:p w14:paraId="1686E84A" w14:textId="77777777" w:rsidR="00075680" w:rsidRDefault="000065D4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Svaka grupa koja ulazi u </w:t>
      </w:r>
      <w:r>
        <w:rPr>
          <w:rFonts w:ascii="Times New Roman" w:hAnsi="Times New Roman"/>
          <w:bCs/>
          <w:sz w:val="24"/>
          <w:szCs w:val="24"/>
        </w:rPr>
        <w:t>prostorije dvorane određuje svog dežurnog redara koji je odgovoran za red i primjereno ponašanje tijekom korištenja dvorane te koji posljednji odlazi iz svlačionice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prije ili poslije korištenja dvorane, gasi svjetla, zatvara vodu te eventualna nastala ošte</w:t>
      </w:r>
      <w:r>
        <w:rPr>
          <w:rFonts w:ascii="Times New Roman" w:hAnsi="Times New Roman"/>
          <w:bCs/>
          <w:sz w:val="24"/>
          <w:szCs w:val="24"/>
        </w:rPr>
        <w:t>ćenja prijavljuje nastavniku tjelesne i zdravstvene kulture, treneru ili domaru.</w:t>
      </w:r>
    </w:p>
    <w:p w14:paraId="1686E84B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dijelovima dvorane namijenjenim izvođenju aktivnosti nije dopušteno unošenje i konzumacija hrane i pića.</w:t>
      </w:r>
    </w:p>
    <w:p w14:paraId="1686E84C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Grupama ili pojedincima koji se ne pridržavaju odredbi ovog Pravilni</w:t>
      </w:r>
      <w:r>
        <w:rPr>
          <w:rFonts w:ascii="Times New Roman" w:hAnsi="Times New Roman"/>
          <w:bCs/>
          <w:sz w:val="24"/>
          <w:szCs w:val="24"/>
        </w:rPr>
        <w:t>ka uskratit će se korištenje dvorane ili sprava, uređaja i rekvizita u potpunosti ili djelomično.</w:t>
      </w:r>
    </w:p>
    <w:p w14:paraId="1686E84D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4E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4F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RADNO VRIJEME</w:t>
      </w:r>
    </w:p>
    <w:p w14:paraId="1686E850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51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9.</w:t>
      </w:r>
    </w:p>
    <w:p w14:paraId="1686E852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Tjedno radno vrijeme radnika raspoređuje se jednokratno tijekom pet radnih dana od ponedjeljka do petka.</w:t>
      </w:r>
    </w:p>
    <w:p w14:paraId="1686E853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Iznimno, radno vrijeme </w:t>
      </w:r>
      <w:r>
        <w:rPr>
          <w:rFonts w:ascii="Times New Roman" w:hAnsi="Times New Roman"/>
          <w:bCs/>
          <w:sz w:val="24"/>
          <w:szCs w:val="24"/>
        </w:rPr>
        <w:t>pojedinih radnika može biti neradnim danima uz prethodnu najavu u skladu s propisima radnog prava.</w:t>
      </w:r>
    </w:p>
    <w:p w14:paraId="1686E854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Škola je otvorena od ponedjeljka do petka od 6:00 do 21:30.</w:t>
      </w:r>
    </w:p>
    <w:p w14:paraId="1686E855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Radno vrijeme pojedinog radnika određuju se rasporedom sati nastave i drugih oblika odgojno-obraz</w:t>
      </w:r>
      <w:r>
        <w:rPr>
          <w:rFonts w:ascii="Times New Roman" w:hAnsi="Times New Roman"/>
          <w:bCs/>
          <w:sz w:val="24"/>
          <w:szCs w:val="24"/>
        </w:rPr>
        <w:t>ovnog rada u skladu s godišnjim planom i programom rada, odnosno pojedinačnom odlukom ravnatelja o radnom vremenu.</w:t>
      </w:r>
    </w:p>
    <w:p w14:paraId="1686E856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Radno vrijeme ravnatelja, knjižnice, računovodstva, tajništva i učeničke referade ističe se na ulaznim vratima svakog ureda.</w:t>
      </w:r>
    </w:p>
    <w:p w14:paraId="1686E857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58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10.</w:t>
      </w:r>
    </w:p>
    <w:p w14:paraId="1686E859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</w:t>
      </w:r>
      <w:r>
        <w:rPr>
          <w:rFonts w:ascii="Times New Roman" w:hAnsi="Times New Roman"/>
          <w:bCs/>
          <w:sz w:val="24"/>
          <w:szCs w:val="24"/>
        </w:rPr>
        <w:t>ici su dužni pridržavati se radnog vremena.</w:t>
      </w:r>
    </w:p>
    <w:p w14:paraId="1686E85A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Izostanak s posla radnici su dužni pravovremeno javiti ravnatelju, </w:t>
      </w:r>
      <w:proofErr w:type="spellStart"/>
      <w:r>
        <w:rPr>
          <w:rFonts w:ascii="Times New Roman" w:hAnsi="Times New Roman"/>
          <w:bCs/>
          <w:sz w:val="24"/>
          <w:szCs w:val="24"/>
        </w:rPr>
        <w:t>satničaru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ili tajniku te ga na predviđeni način opravdati.</w:t>
      </w:r>
    </w:p>
    <w:p w14:paraId="1686E85B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5C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5D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PRAVA I OBVEZE OSOBA PRISUTNIH U ŠKOLI</w:t>
      </w:r>
    </w:p>
    <w:p w14:paraId="1686E85E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5F" w14:textId="77777777" w:rsidR="00075680" w:rsidRDefault="000065D4">
      <w:pPr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Članak 11.</w:t>
      </w:r>
    </w:p>
    <w:p w14:paraId="1686E860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Radnici i učenici imaju pravo kor</w:t>
      </w:r>
      <w:r>
        <w:rPr>
          <w:rFonts w:ascii="Times New Roman" w:hAnsi="Times New Roman"/>
          <w:bCs/>
          <w:sz w:val="24"/>
          <w:szCs w:val="24"/>
        </w:rPr>
        <w:t>istiti sredstva za rad i učenje koji su im na raspolaganju.</w:t>
      </w:r>
    </w:p>
    <w:p w14:paraId="1686E861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Radnici i učenici dužni su raspoloživa sredstva koristiti racionalno, a svaki uočeni kvar na navedenim sredstvima, instalacijama školske zgrade ili drugoj opremi prijaviti portiru, domaru, </w:t>
      </w:r>
      <w:proofErr w:type="spellStart"/>
      <w:r>
        <w:rPr>
          <w:rFonts w:ascii="Times New Roman" w:hAnsi="Times New Roman"/>
          <w:bCs/>
          <w:sz w:val="24"/>
          <w:szCs w:val="24"/>
        </w:rPr>
        <w:t>satniča</w:t>
      </w:r>
      <w:r>
        <w:rPr>
          <w:rFonts w:ascii="Times New Roman" w:hAnsi="Times New Roman"/>
          <w:bCs/>
          <w:sz w:val="24"/>
          <w:szCs w:val="24"/>
        </w:rPr>
        <w:t>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ili tajniku.</w:t>
      </w:r>
    </w:p>
    <w:p w14:paraId="1686E862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Radnici su dužni nakon isteka radnog vremena pospremiti radne materijale, zatvoriti prozore, isključiti električne uređaje te zaključati radne prostorije.</w:t>
      </w:r>
    </w:p>
    <w:p w14:paraId="1686E863" w14:textId="77777777" w:rsidR="00075680" w:rsidRDefault="00075680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1686E864" w14:textId="77777777" w:rsidR="00075680" w:rsidRDefault="000065D4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12.</w:t>
      </w:r>
    </w:p>
    <w:p w14:paraId="1686E865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Radnici i učenici dužni su odijevati se primjereno te redovito održavati </w:t>
      </w:r>
      <w:r>
        <w:rPr>
          <w:rFonts w:ascii="Times New Roman" w:hAnsi="Times New Roman"/>
          <w:bCs/>
          <w:sz w:val="24"/>
          <w:szCs w:val="24"/>
        </w:rPr>
        <w:t>osobnu higijenu.</w:t>
      </w:r>
    </w:p>
    <w:p w14:paraId="1686E866" w14:textId="77777777" w:rsidR="00075680" w:rsidRDefault="00075680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1686E867" w14:textId="77777777" w:rsidR="00075680" w:rsidRDefault="000065D4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13.</w:t>
      </w:r>
    </w:p>
    <w:p w14:paraId="1686E868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i nastavnici ne smiju bez odobrenja ravnatelja dovoditi strane osobe u školu.</w:t>
      </w:r>
    </w:p>
    <w:p w14:paraId="1686E869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glavnom ulazu u školu tijekom cijelog radnog vremena radi portir, a neposredno prije i poslije nastave te tijekom malih i velikog odmora o</w:t>
      </w:r>
      <w:r>
        <w:rPr>
          <w:rFonts w:ascii="Times New Roman" w:hAnsi="Times New Roman"/>
          <w:bCs/>
          <w:sz w:val="24"/>
          <w:szCs w:val="24"/>
        </w:rPr>
        <w:t>stali radnici tehničke službe dodatno provjeravaju ulazak osoba u školu.</w:t>
      </w:r>
    </w:p>
    <w:p w14:paraId="1686E86A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Sve osobe osim radnika i učenika dužne su se pri ulasku u školu javiti portiru i dati osobne podatke.</w:t>
      </w:r>
    </w:p>
    <w:p w14:paraId="1686E86B" w14:textId="77777777" w:rsidR="00075680" w:rsidRDefault="00075680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1686E86C" w14:textId="77777777" w:rsidR="00075680" w:rsidRDefault="000065D4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14.</w:t>
      </w:r>
    </w:p>
    <w:p w14:paraId="1686E86D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Radnici, učenici i ostale osobe koji borave u školi dužni su se </w:t>
      </w:r>
      <w:r>
        <w:rPr>
          <w:rFonts w:ascii="Times New Roman" w:hAnsi="Times New Roman"/>
          <w:bCs/>
          <w:sz w:val="24"/>
          <w:szCs w:val="24"/>
        </w:rPr>
        <w:t>međusobno odnositi pristojno i s poštovanjem, u skladu s pravilima lijepog građanskog ponašanja i u međusobnoj komunikaciji koristiti primjereni rječnik bez uvredljivih i pogrdnih izraza.</w:t>
      </w:r>
    </w:p>
    <w:p w14:paraId="1686E86E" w14:textId="77777777" w:rsidR="00075680" w:rsidRDefault="00075680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1686E86F" w14:textId="77777777" w:rsidR="00075680" w:rsidRDefault="000065D4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15.</w:t>
      </w:r>
    </w:p>
    <w:p w14:paraId="1686E870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su dužni pristojno se ponašati za vrijeme boravk</w:t>
      </w:r>
      <w:r>
        <w:rPr>
          <w:rFonts w:ascii="Times New Roman" w:hAnsi="Times New Roman"/>
          <w:bCs/>
          <w:sz w:val="24"/>
          <w:szCs w:val="24"/>
        </w:rPr>
        <w:t>a u školi, hodati desnom stranom hodnika i stubišta, davati prednost prolaza radnicima škole i drugim odraslim osobama te poštovati odredbe drugih propisa kojima je određeno prihvatljivo ponašanje učenika.</w:t>
      </w:r>
    </w:p>
    <w:p w14:paraId="1686E871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Učenicima nije dopušteno korištenje informacijsko-</w:t>
      </w:r>
      <w:r>
        <w:rPr>
          <w:rFonts w:ascii="Times New Roman" w:hAnsi="Times New Roman"/>
          <w:bCs/>
          <w:sz w:val="24"/>
          <w:szCs w:val="24"/>
        </w:rPr>
        <w:t>komunikacijskih uređaja tijekom odgojno-obrazovnog rada, osim iznimno uz dopuštenje predmetnog nastavnika u nastavne svrhe.</w:t>
      </w:r>
    </w:p>
    <w:p w14:paraId="1686E872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znak za početak nastave učenici su obavezni biti na svojim mjestima i pripremiti sredstva za učenje, osim pri održavanju nastave </w:t>
      </w:r>
      <w:r>
        <w:rPr>
          <w:rFonts w:ascii="Times New Roman" w:hAnsi="Times New Roman"/>
          <w:bCs/>
          <w:sz w:val="24"/>
          <w:szCs w:val="24"/>
        </w:rPr>
        <w:t>u specijaliziranim učionicama u koje ulaze isključivo uz prisutnost nastavnika.</w:t>
      </w:r>
    </w:p>
    <w:p w14:paraId="1686E873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su u učionici dužni ustati pri ulasku i izlasku nastavnika i ravnatelja.</w:t>
      </w:r>
    </w:p>
    <w:p w14:paraId="1686E874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su dužni pri napuštanju učionice i drugih prostora škole ponijeti svoje stvari te prost</w:t>
      </w:r>
      <w:r>
        <w:rPr>
          <w:rFonts w:ascii="Times New Roman" w:hAnsi="Times New Roman"/>
          <w:bCs/>
          <w:sz w:val="24"/>
          <w:szCs w:val="24"/>
        </w:rPr>
        <w:t>orije ostaviti urednima.</w:t>
      </w:r>
    </w:p>
    <w:p w14:paraId="1686E875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su dužni pažljivo brinuti o dodijeljenom školskom ormariću i o stvarima u njemu, zaključavati ga, ne lijepiti ništa na njega, ne pisati po njemu ili ga na bilo koji drugi način mijenjati te ga pravovremeno isprazniti.</w:t>
      </w:r>
    </w:p>
    <w:p w14:paraId="1686E876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</w:t>
      </w:r>
      <w:r>
        <w:rPr>
          <w:rFonts w:ascii="Times New Roman" w:hAnsi="Times New Roman"/>
          <w:bCs/>
          <w:sz w:val="24"/>
          <w:szCs w:val="24"/>
        </w:rPr>
        <w:t>ci imaju pravo na veliki odmor i male odmore između nastavnih sati.</w:t>
      </w:r>
    </w:p>
    <w:p w14:paraId="1686E877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razrednom odjelu određuju se tjedno dva redara koji pripremaju učionicu za nastavu (brišu ploču, prema potrebi donose nastavna sredstva i pomagala), izvještavaju </w:t>
      </w:r>
      <w:proofErr w:type="spellStart"/>
      <w:r>
        <w:rPr>
          <w:rFonts w:ascii="Times New Roman" w:hAnsi="Times New Roman"/>
          <w:bCs/>
          <w:sz w:val="24"/>
          <w:szCs w:val="24"/>
        </w:rPr>
        <w:t>satničara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neprisutnost</w:t>
      </w:r>
      <w:r>
        <w:rPr>
          <w:rFonts w:ascii="Times New Roman" w:hAnsi="Times New Roman"/>
          <w:bCs/>
          <w:sz w:val="24"/>
          <w:szCs w:val="24"/>
        </w:rPr>
        <w:t>i predmetnog nastavnika, izvještavaju predmetnog nastavnika o neprisutnim učenicima i nađenim predmetima, a predmete odnose portiru.</w:t>
      </w:r>
    </w:p>
    <w:p w14:paraId="1686E878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su dužni u prostorima školske knjižnice i pri korištenju knjižnične građe postupati prema odredbama pravilnika o ra</w:t>
      </w:r>
      <w:r>
        <w:rPr>
          <w:rFonts w:ascii="Times New Roman" w:hAnsi="Times New Roman"/>
          <w:bCs/>
          <w:sz w:val="24"/>
          <w:szCs w:val="24"/>
        </w:rPr>
        <w:t>du školske knjižnice.</w:t>
      </w:r>
    </w:p>
    <w:p w14:paraId="1686E879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7A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7B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7C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7D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7E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7F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80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DEŽURSTVA</w:t>
      </w:r>
    </w:p>
    <w:p w14:paraId="1686E881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82" w14:textId="77777777" w:rsidR="00075680" w:rsidRDefault="000065D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Članak 16.</w:t>
      </w:r>
    </w:p>
    <w:p w14:paraId="1686E883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 dežuraju za vrijeme nastave.</w:t>
      </w:r>
    </w:p>
    <w:p w14:paraId="1686E884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Raspored dežurstava, broj učenika, mjesto i trajanje dežurstva unaprijed određuju </w:t>
      </w:r>
      <w:proofErr w:type="spellStart"/>
      <w:r>
        <w:rPr>
          <w:rFonts w:ascii="Times New Roman" w:hAnsi="Times New Roman"/>
          <w:bCs/>
          <w:sz w:val="24"/>
          <w:szCs w:val="24"/>
        </w:rPr>
        <w:t>satničar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razrednik pojedinog razrednog odjela u dogovoru s učenicima.</w:t>
      </w:r>
    </w:p>
    <w:p w14:paraId="1686E885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Dežurni </w:t>
      </w:r>
      <w:r>
        <w:rPr>
          <w:rFonts w:ascii="Times New Roman" w:hAnsi="Times New Roman"/>
          <w:bCs/>
          <w:sz w:val="24"/>
          <w:szCs w:val="24"/>
        </w:rPr>
        <w:t>učenici daju obavijesti učenicima, radnicima, roditeljima i drugim osobama koje borave u prostoru škole te nose oglasnu knjigu.</w:t>
      </w:r>
    </w:p>
    <w:p w14:paraId="1686E886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87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88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NAKNADA ŠTETE</w:t>
      </w:r>
    </w:p>
    <w:p w14:paraId="1686E889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8A" w14:textId="77777777" w:rsidR="00075680" w:rsidRDefault="000065D4">
      <w:pPr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Članak 17.</w:t>
      </w:r>
    </w:p>
    <w:p w14:paraId="1686E88B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Škola ne odgovara za nestanak ili uništenje stvari učenika, radnika i drugih osoba za vrijeme njihov</w:t>
      </w:r>
      <w:r>
        <w:rPr>
          <w:rFonts w:ascii="Times New Roman" w:hAnsi="Times New Roman"/>
          <w:bCs/>
          <w:sz w:val="24"/>
          <w:szCs w:val="24"/>
        </w:rPr>
        <w:t>a boravka u prostoru škole.</w:t>
      </w:r>
    </w:p>
    <w:p w14:paraId="1686E88C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Učenici, radnici i druge osobe koji školi prouzroče štetu, odgovaraju za štetu prema općim propisima obveznog prava.</w:t>
      </w:r>
    </w:p>
    <w:p w14:paraId="1686E88D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Ako je štetu počinio učenik, a ne može se utvrditi točan počinitelj, štetu naknađuje razredni odjel ili svi uče</w:t>
      </w:r>
      <w:r>
        <w:rPr>
          <w:rFonts w:ascii="Times New Roman" w:hAnsi="Times New Roman"/>
          <w:bCs/>
          <w:sz w:val="24"/>
          <w:szCs w:val="24"/>
        </w:rPr>
        <w:t>nici.</w:t>
      </w:r>
    </w:p>
    <w:p w14:paraId="1686E88E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Počinitelj je dužan naknaditi štetu u vrijednosti i na način koji odredi Povjerenstvo za procjenu štete.</w:t>
      </w:r>
    </w:p>
    <w:p w14:paraId="1686E88F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90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91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KRŠENJE ODREDBI KUĆNOG REDA</w:t>
      </w:r>
    </w:p>
    <w:p w14:paraId="1686E892" w14:textId="77777777" w:rsidR="00075680" w:rsidRDefault="00075680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14:paraId="1686E893" w14:textId="77777777" w:rsidR="00075680" w:rsidRDefault="000065D4">
      <w:pPr>
        <w:spacing w:after="0" w:line="240" w:lineRule="auto"/>
        <w:ind w:left="360"/>
        <w:jc w:val="center"/>
      </w:pPr>
      <w:r>
        <w:rPr>
          <w:rFonts w:ascii="Times New Roman" w:hAnsi="Times New Roman"/>
          <w:bCs/>
          <w:sz w:val="24"/>
          <w:szCs w:val="24"/>
        </w:rPr>
        <w:t>Članak 18.</w:t>
      </w:r>
    </w:p>
    <w:p w14:paraId="1686E894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Učenik koji prekrši odredbe ovog Pravilnika odgovara prema propisima koji određuju izricanje pedagoških</w:t>
      </w:r>
      <w:r>
        <w:rPr>
          <w:rFonts w:ascii="Times New Roman" w:hAnsi="Times New Roman"/>
          <w:bCs/>
          <w:sz w:val="24"/>
          <w:szCs w:val="24"/>
        </w:rPr>
        <w:t xml:space="preserve"> mjera.</w:t>
      </w:r>
    </w:p>
    <w:p w14:paraId="1686E895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Radnik koji prekrši odredbe ovog Pravilnika čini povredu obveze iz radnog odnosa.</w:t>
      </w:r>
    </w:p>
    <w:p w14:paraId="1686E896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Ostale osobe koja tijekom boravka u prostorima škole krše odredbe ovog Pravilnika, mogu biti udaljene iz prostora škole.</w:t>
      </w:r>
    </w:p>
    <w:p w14:paraId="1686E897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98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99" w14:textId="77777777" w:rsidR="00075680" w:rsidRDefault="000065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PRIJELAZNE I ZAVRŠNE ODREDBE</w:t>
      </w:r>
    </w:p>
    <w:p w14:paraId="1686E89A" w14:textId="77777777" w:rsidR="00075680" w:rsidRDefault="000756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86E89B" w14:textId="77777777" w:rsidR="00075680" w:rsidRDefault="000065D4">
      <w:pPr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Članak 19.</w:t>
      </w:r>
    </w:p>
    <w:p w14:paraId="1686E89C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Ovaj Pravilnik stupa na snagu danom objavljivanja na oglasnoj ploči škole.</w:t>
      </w:r>
    </w:p>
    <w:p w14:paraId="1686E89D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Danom stupanja na snagu ovog Pravilnika prestaje vrijediti Pravilnik o unutarnjem redu, KLASA: 012-03/01-06, URBROJ: 251-94/01-02 od 20. rujna 2001. godine.</w:t>
      </w:r>
    </w:p>
    <w:p w14:paraId="1686E89E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9F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 003-05/17-01/04</w:t>
      </w:r>
    </w:p>
    <w:p w14:paraId="1686E8A0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251-94-08-17-1</w:t>
      </w:r>
    </w:p>
    <w:p w14:paraId="1686E8A1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Zagreb, 10. travnja 2017. </w:t>
      </w:r>
    </w:p>
    <w:p w14:paraId="1686E8A2" w14:textId="77777777" w:rsidR="00075680" w:rsidRDefault="000065D4">
      <w:pPr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PREDSJEDNICA </w:t>
      </w:r>
    </w:p>
    <w:p w14:paraId="1686E8A3" w14:textId="77777777" w:rsidR="00075680" w:rsidRDefault="000065D4">
      <w:pPr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ŠKOLSKOG ODBORA</w:t>
      </w:r>
    </w:p>
    <w:p w14:paraId="1686E8A4" w14:textId="77777777" w:rsidR="00075680" w:rsidRDefault="000065D4">
      <w:pPr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Marina Bilić, dipl. ing.</w:t>
      </w:r>
    </w:p>
    <w:p w14:paraId="1686E8A5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A6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A7" w14:textId="77777777" w:rsidR="00075680" w:rsidRDefault="000065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Ovaj Pravilnik objavljen je na oglasnoj ploči škole dana 10. travnja 2017. godine.</w:t>
      </w:r>
    </w:p>
    <w:p w14:paraId="1686E8A8" w14:textId="77777777" w:rsidR="00075680" w:rsidRDefault="000756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86E8A9" w14:textId="77777777" w:rsidR="00075680" w:rsidRDefault="000065D4">
      <w:pPr>
        <w:spacing w:after="0" w:line="240" w:lineRule="auto"/>
        <w:ind w:left="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RAVNATELJICA</w:t>
      </w:r>
    </w:p>
    <w:p w14:paraId="1686E8AA" w14:textId="77777777" w:rsidR="00075680" w:rsidRDefault="000065D4">
      <w:pPr>
        <w:spacing w:after="0" w:line="240" w:lineRule="auto"/>
        <w:ind w:left="360"/>
        <w:jc w:val="right"/>
      </w:pPr>
      <w:r>
        <w:rPr>
          <w:rFonts w:ascii="Times New Roman" w:hAnsi="Times New Roman"/>
          <w:bCs/>
          <w:sz w:val="24"/>
          <w:szCs w:val="24"/>
        </w:rPr>
        <w:t>Ljiljana Crnković, prof.</w:t>
      </w:r>
    </w:p>
    <w:sectPr w:rsidR="00075680">
      <w:footerReference w:type="default" r:id="rId12"/>
      <w:pgSz w:w="11906" w:h="16838"/>
      <w:pgMar w:top="142" w:right="1417" w:bottom="709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6E815" w14:textId="77777777" w:rsidR="00000000" w:rsidRDefault="000065D4">
      <w:pPr>
        <w:spacing w:after="0" w:line="240" w:lineRule="auto"/>
      </w:pPr>
      <w:r>
        <w:separator/>
      </w:r>
    </w:p>
  </w:endnote>
  <w:endnote w:type="continuationSeparator" w:id="0">
    <w:p w14:paraId="1686E817" w14:textId="77777777" w:rsidR="00000000" w:rsidRDefault="0000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6E819" w14:textId="77777777" w:rsidR="00291FE8" w:rsidRDefault="000065D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686E81A" w14:textId="77777777" w:rsidR="00291FE8" w:rsidRDefault="00006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E811" w14:textId="77777777" w:rsidR="00000000" w:rsidRDefault="000065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86E813" w14:textId="77777777" w:rsidR="00000000" w:rsidRDefault="0000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2CCF"/>
    <w:multiLevelType w:val="multilevel"/>
    <w:tmpl w:val="7D2C85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E6935"/>
    <w:multiLevelType w:val="multilevel"/>
    <w:tmpl w:val="DF5A275A"/>
    <w:lvl w:ilvl="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DF337ED"/>
    <w:multiLevelType w:val="multilevel"/>
    <w:tmpl w:val="9E36EAC4"/>
    <w:lvl w:ilvl="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680"/>
    <w:rsid w:val="000065D4"/>
    <w:rsid w:val="000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E80D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36888046-4CE5-443F-996E-7BE0BCA8C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D237-2E75-41BE-97B6-B890441FD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6A40E-7ED8-4628-90C8-CFC8E88A3411}">
  <ds:schemaRefs>
    <ds:schemaRef ds:uri="http://purl.org/dc/elements/1.1/"/>
    <ds:schemaRef ds:uri="http://www.w3.org/XML/1998/namespace"/>
    <ds:schemaRef ds:uri="dca18350-ba64-4a63-885e-c867f46a547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63f7203-675c-42d8-97de-749724be3d9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Matošević</dc:creator>
  <cp:lastModifiedBy>Antonio Matošević</cp:lastModifiedBy>
  <cp:revision>2</cp:revision>
  <cp:lastPrinted>2023-02-14T11:43:00Z</cp:lastPrinted>
  <dcterms:created xsi:type="dcterms:W3CDTF">2023-03-07T12:29:00Z</dcterms:created>
  <dcterms:modified xsi:type="dcterms:W3CDTF">2023-03-07T12:29:00Z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