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12D37" w14:textId="77777777" w:rsidR="002F221C" w:rsidRDefault="007B30E3">
      <w:pPr>
        <w:spacing w:after="0" w:line="264" w:lineRule="auto"/>
        <w:ind w:right="0" w:hanging="5"/>
        <w:jc w:val="left"/>
      </w:pPr>
      <w:bookmarkStart w:id="0" w:name="_GoBack"/>
      <w:bookmarkEnd w:id="0"/>
      <w:r>
        <w:rPr>
          <w:sz w:val="40"/>
        </w:rPr>
        <w:t>XV. GIMNAZIJA</w:t>
      </w:r>
    </w:p>
    <w:p w14:paraId="3EF12D38" w14:textId="77777777" w:rsidR="002F221C" w:rsidRDefault="007B30E3">
      <w:pPr>
        <w:spacing w:after="1709" w:line="264" w:lineRule="auto"/>
        <w:ind w:right="0" w:firstLine="0"/>
        <w:jc w:val="left"/>
      </w:pPr>
      <w:r>
        <w:rPr>
          <w:sz w:val="40"/>
        </w:rPr>
        <w:t xml:space="preserve">ZAGREB, </w:t>
      </w:r>
      <w:proofErr w:type="spellStart"/>
      <w:r>
        <w:rPr>
          <w:sz w:val="40"/>
        </w:rPr>
        <w:t>Jordanovac</w:t>
      </w:r>
      <w:proofErr w:type="spellEnd"/>
      <w:r>
        <w:rPr>
          <w:sz w:val="40"/>
        </w:rPr>
        <w:t xml:space="preserve"> 8</w:t>
      </w:r>
    </w:p>
    <w:p w14:paraId="3EF12D39" w14:textId="77777777" w:rsidR="002F221C" w:rsidRDefault="002F221C">
      <w:pPr>
        <w:spacing w:after="1206" w:line="256" w:lineRule="auto"/>
        <w:ind w:left="2290" w:right="0" w:firstLine="0"/>
        <w:jc w:val="left"/>
      </w:pPr>
    </w:p>
    <w:p w14:paraId="3EF12D3A" w14:textId="77777777" w:rsidR="002F221C" w:rsidRDefault="002F221C">
      <w:pPr>
        <w:spacing w:after="1206" w:line="256" w:lineRule="auto"/>
        <w:ind w:left="2290" w:right="0" w:firstLine="0"/>
        <w:jc w:val="left"/>
      </w:pPr>
    </w:p>
    <w:p w14:paraId="3EF12D3B" w14:textId="77777777" w:rsidR="002F221C" w:rsidRDefault="002F221C">
      <w:pPr>
        <w:spacing w:after="1206" w:line="256" w:lineRule="auto"/>
        <w:ind w:left="2290" w:right="0" w:firstLine="0"/>
        <w:jc w:val="left"/>
      </w:pPr>
    </w:p>
    <w:p w14:paraId="3EF12D3C" w14:textId="77777777" w:rsidR="002F221C" w:rsidRDefault="007B30E3">
      <w:pPr>
        <w:pStyle w:val="Heading1"/>
      </w:pPr>
      <w:r>
        <w:t>ETIČKI KODEKS</w:t>
      </w:r>
      <w:r>
        <w:rPr>
          <w:noProof/>
        </w:rPr>
        <w:drawing>
          <wp:inline distT="0" distB="0" distL="0" distR="0" wp14:anchorId="3EF12D37" wp14:editId="3EF12D38">
            <wp:extent cx="6135" cy="6144"/>
            <wp:effectExtent l="0" t="0" r="0" b="0"/>
            <wp:docPr id="1" name="Picture 8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35" cy="6144"/>
                    </a:xfrm>
                    <a:prstGeom prst="rect">
                      <a:avLst/>
                    </a:prstGeom>
                    <a:noFill/>
                    <a:ln>
                      <a:noFill/>
                      <a:prstDash/>
                    </a:ln>
                  </pic:spPr>
                </pic:pic>
              </a:graphicData>
            </a:graphic>
          </wp:inline>
        </w:drawing>
      </w:r>
    </w:p>
    <w:p w14:paraId="3EF12D3D" w14:textId="77777777" w:rsidR="002F221C" w:rsidRDefault="007B30E3">
      <w:pPr>
        <w:spacing w:after="259" w:line="256" w:lineRule="auto"/>
        <w:ind w:left="10" w:right="4" w:hanging="10"/>
        <w:jc w:val="right"/>
      </w:pPr>
      <w:r>
        <w:t>Zagreb, 2010.</w:t>
      </w:r>
    </w:p>
    <w:p w14:paraId="3EF12D3E" w14:textId="77777777" w:rsidR="002F221C" w:rsidRDefault="007B30E3">
      <w:pPr>
        <w:spacing w:after="0" w:line="264" w:lineRule="auto"/>
        <w:ind w:left="5" w:right="0" w:hanging="10"/>
        <w:rPr>
          <w:sz w:val="22"/>
        </w:rPr>
      </w:pPr>
      <w:r>
        <w:rPr>
          <w:sz w:val="22"/>
        </w:rPr>
        <w:lastRenderedPageBreak/>
        <w:t xml:space="preserve">Na temelju članka 26. i 183. Statuta XV. gimnazije i članka 58. Zakona o odgoju i obrazovanju u osnovnoj i srednjoj </w:t>
      </w:r>
      <w:r>
        <w:rPr>
          <w:sz w:val="22"/>
        </w:rPr>
        <w:t xml:space="preserve">školi (N.N. 87/08), Školski odbor na sjednici održanoj dana 4. studenoga 2010. godine  </w:t>
      </w:r>
    </w:p>
    <w:p w14:paraId="3EF12D3F" w14:textId="77777777" w:rsidR="002F221C" w:rsidRDefault="002F221C">
      <w:pPr>
        <w:spacing w:after="0" w:line="264" w:lineRule="auto"/>
        <w:ind w:left="5" w:right="0" w:hanging="10"/>
        <w:rPr>
          <w:sz w:val="22"/>
        </w:rPr>
      </w:pPr>
    </w:p>
    <w:p w14:paraId="3EF12D40" w14:textId="77777777" w:rsidR="002F221C" w:rsidRDefault="002F221C">
      <w:pPr>
        <w:spacing w:after="0" w:line="264" w:lineRule="auto"/>
        <w:ind w:left="5" w:right="0" w:hanging="10"/>
        <w:rPr>
          <w:sz w:val="22"/>
        </w:rPr>
      </w:pPr>
    </w:p>
    <w:p w14:paraId="3EF12D41" w14:textId="77777777" w:rsidR="002F221C" w:rsidRDefault="007B30E3">
      <w:pPr>
        <w:spacing w:after="0" w:line="264" w:lineRule="auto"/>
        <w:ind w:left="5" w:right="0" w:hanging="10"/>
        <w:jc w:val="center"/>
        <w:rPr>
          <w:b/>
          <w:sz w:val="30"/>
          <w:szCs w:val="30"/>
        </w:rPr>
      </w:pPr>
      <w:r>
        <w:rPr>
          <w:b/>
          <w:sz w:val="30"/>
          <w:szCs w:val="30"/>
        </w:rPr>
        <w:t>ETIČKI KODEKS</w:t>
      </w:r>
    </w:p>
    <w:p w14:paraId="3EF12D42" w14:textId="77777777" w:rsidR="002F221C" w:rsidRDefault="002F221C">
      <w:pPr>
        <w:spacing w:after="0" w:line="264" w:lineRule="auto"/>
        <w:ind w:left="5" w:right="0" w:hanging="10"/>
        <w:rPr>
          <w:sz w:val="22"/>
        </w:rPr>
      </w:pPr>
    </w:p>
    <w:p w14:paraId="3EF12D43" w14:textId="77777777" w:rsidR="002F221C" w:rsidRDefault="002F221C">
      <w:pPr>
        <w:spacing w:after="0" w:line="264" w:lineRule="auto"/>
        <w:ind w:left="5" w:right="0" w:hanging="10"/>
        <w:rPr>
          <w:sz w:val="22"/>
        </w:rPr>
      </w:pPr>
    </w:p>
    <w:p w14:paraId="3EF12D44" w14:textId="77777777" w:rsidR="002F221C" w:rsidRDefault="007B30E3">
      <w:pPr>
        <w:spacing w:after="0" w:line="264" w:lineRule="auto"/>
        <w:ind w:left="5" w:right="0" w:hanging="10"/>
        <w:jc w:val="center"/>
        <w:rPr>
          <w:sz w:val="22"/>
        </w:rPr>
      </w:pPr>
      <w:r>
        <w:rPr>
          <w:sz w:val="22"/>
        </w:rPr>
        <w:t>Članak 1.</w:t>
      </w:r>
    </w:p>
    <w:p w14:paraId="3EF12D45" w14:textId="77777777" w:rsidR="002F221C" w:rsidRDefault="002F221C">
      <w:pPr>
        <w:spacing w:after="0" w:line="264" w:lineRule="auto"/>
        <w:ind w:left="5" w:right="0" w:hanging="10"/>
        <w:jc w:val="center"/>
        <w:rPr>
          <w:sz w:val="22"/>
        </w:rPr>
      </w:pPr>
    </w:p>
    <w:p w14:paraId="3EF12D46" w14:textId="77777777" w:rsidR="002F221C" w:rsidRDefault="007B30E3">
      <w:pPr>
        <w:spacing w:after="0" w:line="264" w:lineRule="auto"/>
        <w:ind w:left="5" w:right="0" w:firstLine="703"/>
        <w:rPr>
          <w:sz w:val="22"/>
        </w:rPr>
      </w:pPr>
      <w:r>
        <w:rPr>
          <w:sz w:val="22"/>
        </w:rPr>
        <w:t xml:space="preserve">Svrha Etičkog kodeksa je poticanje razumijevanja i prihvaćanja temeljnih načela moralno opravdanoga ponašanja i promicanje etičkih </w:t>
      </w:r>
      <w:r>
        <w:rPr>
          <w:sz w:val="22"/>
        </w:rPr>
        <w:t>vrijednosti svih radnika XV. gimnazije (u daljnjem tekstu: Škola), učenika i roditelja.</w:t>
      </w:r>
    </w:p>
    <w:p w14:paraId="3EF12D47" w14:textId="77777777" w:rsidR="002F221C" w:rsidRDefault="002F221C">
      <w:pPr>
        <w:spacing w:after="0" w:line="264" w:lineRule="auto"/>
        <w:ind w:left="5" w:right="0" w:firstLine="703"/>
        <w:rPr>
          <w:sz w:val="22"/>
        </w:rPr>
      </w:pPr>
    </w:p>
    <w:p w14:paraId="3EF12D48" w14:textId="77777777" w:rsidR="002F221C" w:rsidRDefault="007B30E3">
      <w:pPr>
        <w:spacing w:after="0" w:line="264" w:lineRule="auto"/>
        <w:ind w:left="5" w:right="0" w:firstLine="703"/>
        <w:rPr>
          <w:sz w:val="22"/>
        </w:rPr>
      </w:pPr>
      <w:r>
        <w:rPr>
          <w:sz w:val="22"/>
        </w:rPr>
        <w:t>Etički kodeks nastoji afirmirati i promicati osjetljivost za vrijednosti koje su specifične za odgojno-obrazovnu djelatnost u srednjim školama.</w:t>
      </w:r>
    </w:p>
    <w:p w14:paraId="3EF12D49" w14:textId="77777777" w:rsidR="002F221C" w:rsidRDefault="002F221C">
      <w:pPr>
        <w:spacing w:after="0" w:line="264" w:lineRule="auto"/>
        <w:ind w:left="5" w:right="0" w:hanging="10"/>
        <w:rPr>
          <w:sz w:val="22"/>
        </w:rPr>
      </w:pPr>
    </w:p>
    <w:p w14:paraId="3EF12D4A" w14:textId="77777777" w:rsidR="002F221C" w:rsidRDefault="002F221C">
      <w:pPr>
        <w:spacing w:after="0" w:line="264" w:lineRule="auto"/>
        <w:ind w:left="5" w:right="0" w:hanging="10"/>
        <w:rPr>
          <w:sz w:val="22"/>
        </w:rPr>
      </w:pPr>
    </w:p>
    <w:p w14:paraId="3EF12D4B" w14:textId="77777777" w:rsidR="002F221C" w:rsidRDefault="007B30E3">
      <w:pPr>
        <w:spacing w:after="0" w:line="264" w:lineRule="auto"/>
        <w:ind w:left="5" w:right="0" w:hanging="10"/>
        <w:jc w:val="center"/>
        <w:rPr>
          <w:sz w:val="22"/>
        </w:rPr>
      </w:pPr>
      <w:r>
        <w:rPr>
          <w:sz w:val="22"/>
        </w:rPr>
        <w:t>Članak 2.</w:t>
      </w:r>
    </w:p>
    <w:p w14:paraId="3EF12D4C" w14:textId="77777777" w:rsidR="002F221C" w:rsidRDefault="002F221C">
      <w:pPr>
        <w:spacing w:after="0" w:line="264" w:lineRule="auto"/>
        <w:ind w:left="5" w:right="0" w:hanging="10"/>
        <w:jc w:val="center"/>
        <w:rPr>
          <w:sz w:val="22"/>
        </w:rPr>
      </w:pPr>
    </w:p>
    <w:p w14:paraId="3EF12D4D" w14:textId="77777777" w:rsidR="002F221C" w:rsidRDefault="007B30E3">
      <w:pPr>
        <w:spacing w:after="0" w:line="264" w:lineRule="auto"/>
        <w:ind w:left="5" w:right="0" w:firstLine="703"/>
        <w:rPr>
          <w:sz w:val="22"/>
        </w:rPr>
      </w:pPr>
      <w:r>
        <w:rPr>
          <w:sz w:val="22"/>
        </w:rPr>
        <w:t>Etički kod</w:t>
      </w:r>
      <w:r>
        <w:rPr>
          <w:sz w:val="22"/>
        </w:rPr>
        <w:t xml:space="preserve">eks sadržava etička načela kojih se u radu trebaju pridržavati nastavnici, učenici i ostali radnici Škole. </w:t>
      </w:r>
    </w:p>
    <w:p w14:paraId="3EF12D4E" w14:textId="77777777" w:rsidR="002F221C" w:rsidRDefault="002F221C">
      <w:pPr>
        <w:spacing w:after="0" w:line="264" w:lineRule="auto"/>
        <w:ind w:left="5" w:right="0" w:hanging="10"/>
        <w:rPr>
          <w:sz w:val="22"/>
        </w:rPr>
      </w:pPr>
    </w:p>
    <w:p w14:paraId="3EF12D4F" w14:textId="77777777" w:rsidR="002F221C" w:rsidRDefault="002F221C">
      <w:pPr>
        <w:spacing w:after="0" w:line="264" w:lineRule="auto"/>
        <w:ind w:left="5" w:right="0" w:hanging="10"/>
        <w:rPr>
          <w:sz w:val="22"/>
        </w:rPr>
      </w:pPr>
    </w:p>
    <w:p w14:paraId="3EF12D50" w14:textId="77777777" w:rsidR="002F221C" w:rsidRDefault="007B30E3">
      <w:pPr>
        <w:spacing w:after="0" w:line="264" w:lineRule="auto"/>
        <w:ind w:left="5" w:right="0" w:hanging="10"/>
        <w:jc w:val="center"/>
        <w:rPr>
          <w:sz w:val="22"/>
        </w:rPr>
      </w:pPr>
      <w:r>
        <w:rPr>
          <w:sz w:val="22"/>
        </w:rPr>
        <w:t>Članak 3.</w:t>
      </w:r>
    </w:p>
    <w:p w14:paraId="3EF12D51" w14:textId="77777777" w:rsidR="002F221C" w:rsidRDefault="002F221C">
      <w:pPr>
        <w:spacing w:after="0" w:line="264" w:lineRule="auto"/>
        <w:ind w:left="5" w:right="0" w:hanging="10"/>
        <w:jc w:val="center"/>
        <w:rPr>
          <w:sz w:val="22"/>
        </w:rPr>
      </w:pPr>
    </w:p>
    <w:p w14:paraId="3EF12D52" w14:textId="77777777" w:rsidR="002F221C" w:rsidRDefault="007B30E3">
      <w:pPr>
        <w:spacing w:after="0" w:line="264" w:lineRule="auto"/>
        <w:ind w:left="5" w:right="0" w:firstLine="703"/>
        <w:rPr>
          <w:sz w:val="22"/>
        </w:rPr>
      </w:pPr>
      <w:r>
        <w:rPr>
          <w:sz w:val="22"/>
        </w:rPr>
        <w:t>Škola donošenjem Etičkog kodeksa osigurava svakom radniku, učeniku, roditelju i ostalim korisnicima usluga Škole ostvarivanje svih ljud</w:t>
      </w:r>
      <w:r>
        <w:rPr>
          <w:sz w:val="22"/>
        </w:rPr>
        <w:t xml:space="preserve">skih prava unutar Škole te poštivanje svih prava zajamčenih Ustavom Republike Hrvatske. </w:t>
      </w:r>
    </w:p>
    <w:p w14:paraId="3EF12D53" w14:textId="77777777" w:rsidR="002F221C" w:rsidRDefault="002F221C">
      <w:pPr>
        <w:spacing w:after="0" w:line="264" w:lineRule="auto"/>
        <w:ind w:left="5" w:right="0" w:hanging="10"/>
        <w:rPr>
          <w:sz w:val="22"/>
        </w:rPr>
      </w:pPr>
    </w:p>
    <w:p w14:paraId="3EF12D54" w14:textId="77777777" w:rsidR="002F221C" w:rsidRDefault="002F221C">
      <w:pPr>
        <w:spacing w:after="0" w:line="264" w:lineRule="auto"/>
        <w:ind w:left="5" w:right="0" w:hanging="10"/>
        <w:rPr>
          <w:sz w:val="22"/>
        </w:rPr>
      </w:pPr>
    </w:p>
    <w:p w14:paraId="3EF12D55" w14:textId="77777777" w:rsidR="002F221C" w:rsidRDefault="007B30E3">
      <w:pPr>
        <w:spacing w:after="0" w:line="264" w:lineRule="auto"/>
        <w:ind w:left="5" w:right="0" w:hanging="10"/>
        <w:jc w:val="center"/>
        <w:rPr>
          <w:sz w:val="22"/>
        </w:rPr>
      </w:pPr>
      <w:r>
        <w:rPr>
          <w:sz w:val="22"/>
        </w:rPr>
        <w:t>Članak 4.</w:t>
      </w:r>
    </w:p>
    <w:p w14:paraId="3EF12D56" w14:textId="77777777" w:rsidR="002F221C" w:rsidRDefault="002F221C">
      <w:pPr>
        <w:spacing w:after="0" w:line="264" w:lineRule="auto"/>
        <w:ind w:left="5" w:right="0" w:hanging="10"/>
        <w:jc w:val="center"/>
        <w:rPr>
          <w:sz w:val="22"/>
        </w:rPr>
      </w:pPr>
    </w:p>
    <w:p w14:paraId="3EF12D57" w14:textId="77777777" w:rsidR="002F221C" w:rsidRDefault="007B30E3">
      <w:pPr>
        <w:spacing w:after="0" w:line="264" w:lineRule="auto"/>
        <w:ind w:left="5" w:right="0" w:firstLine="703"/>
        <w:rPr>
          <w:sz w:val="22"/>
        </w:rPr>
      </w:pPr>
      <w:r>
        <w:rPr>
          <w:sz w:val="22"/>
        </w:rPr>
        <w:t>Svi radnici, učenici i roditelji trebaju biti poštovani kao osobe, u skladu sa zajamčenim pravima na život, integritet, dostojanstvo i privatnost.</w:t>
      </w:r>
    </w:p>
    <w:p w14:paraId="3EF12D58" w14:textId="77777777" w:rsidR="002F221C" w:rsidRDefault="002F221C">
      <w:pPr>
        <w:spacing w:after="0" w:line="264" w:lineRule="auto"/>
        <w:ind w:left="5" w:right="0" w:hanging="10"/>
        <w:rPr>
          <w:sz w:val="22"/>
        </w:rPr>
      </w:pPr>
    </w:p>
    <w:p w14:paraId="3EF12D59" w14:textId="77777777" w:rsidR="002F221C" w:rsidRDefault="002F221C">
      <w:pPr>
        <w:spacing w:after="0" w:line="264" w:lineRule="auto"/>
        <w:ind w:left="5" w:right="0" w:hanging="10"/>
        <w:rPr>
          <w:sz w:val="22"/>
        </w:rPr>
      </w:pPr>
    </w:p>
    <w:p w14:paraId="3EF12D5A" w14:textId="77777777" w:rsidR="002F221C" w:rsidRDefault="007B30E3">
      <w:pPr>
        <w:spacing w:after="0" w:line="264" w:lineRule="auto"/>
        <w:ind w:left="5" w:right="0" w:hanging="10"/>
        <w:jc w:val="center"/>
        <w:rPr>
          <w:sz w:val="22"/>
        </w:rPr>
      </w:pPr>
      <w:r>
        <w:rPr>
          <w:sz w:val="22"/>
        </w:rPr>
        <w:t>Članak 5.</w:t>
      </w:r>
    </w:p>
    <w:p w14:paraId="3EF12D5B" w14:textId="77777777" w:rsidR="002F221C" w:rsidRDefault="002F221C">
      <w:pPr>
        <w:spacing w:after="0" w:line="264" w:lineRule="auto"/>
        <w:ind w:left="5" w:right="0" w:hanging="10"/>
        <w:jc w:val="center"/>
        <w:rPr>
          <w:sz w:val="22"/>
        </w:rPr>
      </w:pPr>
    </w:p>
    <w:p w14:paraId="3EF12D5C" w14:textId="77777777" w:rsidR="002F221C" w:rsidRDefault="007B30E3">
      <w:pPr>
        <w:spacing w:after="0" w:line="264" w:lineRule="auto"/>
        <w:ind w:left="5" w:right="0" w:firstLine="703"/>
        <w:rPr>
          <w:sz w:val="22"/>
        </w:rPr>
      </w:pPr>
      <w:r>
        <w:rPr>
          <w:sz w:val="22"/>
        </w:rPr>
        <w:t>Svaki radnik Škole, učenik i njegov roditelj treba se ponašati u skladu s načelom jednakosti i pravednosti, nedopustiva je svaka diskriminacija, zlostavljanje, uznemiravanje ili iskorištavanje.</w:t>
      </w:r>
    </w:p>
    <w:p w14:paraId="3EF12D5D" w14:textId="77777777" w:rsidR="002F221C" w:rsidRDefault="002F221C">
      <w:pPr>
        <w:spacing w:after="0" w:line="264" w:lineRule="auto"/>
        <w:ind w:left="5" w:right="0" w:firstLine="703"/>
        <w:rPr>
          <w:sz w:val="22"/>
        </w:rPr>
      </w:pPr>
    </w:p>
    <w:p w14:paraId="3EF12D5E" w14:textId="77777777" w:rsidR="002F221C" w:rsidRDefault="007B30E3">
      <w:pPr>
        <w:spacing w:after="0" w:line="264" w:lineRule="auto"/>
        <w:ind w:left="5" w:right="0" w:firstLine="703"/>
        <w:rPr>
          <w:sz w:val="22"/>
        </w:rPr>
      </w:pPr>
      <w:r>
        <w:rPr>
          <w:sz w:val="22"/>
        </w:rPr>
        <w:t>Ne odobrava se bilo koja vrsta djelovanja kojoj je</w:t>
      </w:r>
      <w:r>
        <w:rPr>
          <w:sz w:val="22"/>
        </w:rPr>
        <w:t xml:space="preserve"> cilj stvaranje povlaštene pozicije pojedinaca ili skupina te namjerno predstavljanje osobnih stavova kao službenog stava radi stjecanja osobne koristi ili promocije.</w:t>
      </w:r>
    </w:p>
    <w:p w14:paraId="3EF12D5F" w14:textId="77777777" w:rsidR="002F221C" w:rsidRDefault="002F221C">
      <w:pPr>
        <w:spacing w:after="0" w:line="264" w:lineRule="auto"/>
        <w:ind w:left="5" w:right="0" w:hanging="10"/>
        <w:rPr>
          <w:sz w:val="22"/>
        </w:rPr>
      </w:pPr>
    </w:p>
    <w:p w14:paraId="3EF12D60" w14:textId="77777777" w:rsidR="002F221C" w:rsidRDefault="002F221C">
      <w:pPr>
        <w:spacing w:after="0" w:line="264" w:lineRule="auto"/>
        <w:ind w:left="5" w:right="0" w:hanging="10"/>
        <w:jc w:val="center"/>
        <w:rPr>
          <w:sz w:val="22"/>
        </w:rPr>
      </w:pPr>
    </w:p>
    <w:p w14:paraId="3EF12D61" w14:textId="77777777" w:rsidR="002F221C" w:rsidRDefault="007B30E3">
      <w:pPr>
        <w:spacing w:after="0" w:line="264" w:lineRule="auto"/>
        <w:ind w:left="5" w:right="0" w:hanging="10"/>
        <w:jc w:val="center"/>
        <w:rPr>
          <w:sz w:val="22"/>
        </w:rPr>
      </w:pPr>
      <w:r>
        <w:rPr>
          <w:sz w:val="22"/>
        </w:rPr>
        <w:t>Članak 6.</w:t>
      </w:r>
    </w:p>
    <w:p w14:paraId="3EF12D62" w14:textId="77777777" w:rsidR="002F221C" w:rsidRDefault="002F221C">
      <w:pPr>
        <w:spacing w:after="0" w:line="264" w:lineRule="auto"/>
        <w:ind w:left="5" w:right="0" w:hanging="10"/>
        <w:jc w:val="center"/>
        <w:rPr>
          <w:sz w:val="22"/>
        </w:rPr>
      </w:pPr>
    </w:p>
    <w:p w14:paraId="3EF12D63" w14:textId="77777777" w:rsidR="002F221C" w:rsidRDefault="007B30E3">
      <w:pPr>
        <w:spacing w:after="0" w:line="264" w:lineRule="auto"/>
        <w:ind w:left="5" w:right="0" w:firstLine="703"/>
        <w:rPr>
          <w:sz w:val="22"/>
        </w:rPr>
      </w:pPr>
      <w:r>
        <w:rPr>
          <w:sz w:val="22"/>
        </w:rPr>
        <w:t>Stanje intoksikacije alkoholom ili drugim opojnim sredstvima smatra se težim</w:t>
      </w:r>
      <w:r>
        <w:rPr>
          <w:sz w:val="22"/>
        </w:rPr>
        <w:t xml:space="preserve"> kršenjem Etičkog kodeksa.</w:t>
      </w:r>
    </w:p>
    <w:p w14:paraId="3EF12D64" w14:textId="77777777" w:rsidR="002F221C" w:rsidRDefault="002F221C">
      <w:pPr>
        <w:spacing w:after="0" w:line="264" w:lineRule="auto"/>
        <w:ind w:left="5" w:right="0" w:hanging="10"/>
        <w:rPr>
          <w:sz w:val="22"/>
        </w:rPr>
      </w:pPr>
    </w:p>
    <w:p w14:paraId="3EF12D65" w14:textId="77777777" w:rsidR="002F221C" w:rsidRDefault="002F221C">
      <w:pPr>
        <w:spacing w:after="0" w:line="264" w:lineRule="auto"/>
        <w:ind w:left="5" w:right="0" w:hanging="10"/>
        <w:rPr>
          <w:sz w:val="22"/>
        </w:rPr>
      </w:pPr>
    </w:p>
    <w:p w14:paraId="3EF12D66" w14:textId="77777777" w:rsidR="002F221C" w:rsidRDefault="007B30E3">
      <w:pPr>
        <w:spacing w:after="0" w:line="264" w:lineRule="auto"/>
        <w:ind w:left="5" w:right="0" w:hanging="10"/>
        <w:jc w:val="center"/>
        <w:rPr>
          <w:sz w:val="22"/>
        </w:rPr>
      </w:pPr>
      <w:r>
        <w:rPr>
          <w:sz w:val="22"/>
        </w:rPr>
        <w:t>Članak 7.</w:t>
      </w:r>
    </w:p>
    <w:p w14:paraId="3EF12D67" w14:textId="77777777" w:rsidR="002F221C" w:rsidRDefault="002F221C">
      <w:pPr>
        <w:spacing w:after="0" w:line="264" w:lineRule="auto"/>
        <w:ind w:left="5" w:right="0" w:hanging="10"/>
        <w:jc w:val="center"/>
        <w:rPr>
          <w:sz w:val="22"/>
        </w:rPr>
      </w:pPr>
    </w:p>
    <w:p w14:paraId="3EF12D68" w14:textId="77777777" w:rsidR="002F221C" w:rsidRDefault="007B30E3">
      <w:pPr>
        <w:spacing w:after="0" w:line="264" w:lineRule="auto"/>
        <w:ind w:left="5" w:right="0" w:firstLine="703"/>
        <w:rPr>
          <w:sz w:val="22"/>
        </w:rPr>
      </w:pPr>
      <w:r>
        <w:rPr>
          <w:sz w:val="22"/>
        </w:rPr>
        <w:t>Uznemiravanjem se smatra svako neprimjereno ponašanje prema drugoj osobi koje ima za cilj ili koje stvarno predstavlja povredu osobnog dostojanstva, ometa njezino obavljanje radnih zadataka ili smanjuje kvalitetu živ</w:t>
      </w:r>
      <w:r>
        <w:rPr>
          <w:sz w:val="22"/>
        </w:rPr>
        <w:t>ota te osobe.</w:t>
      </w:r>
    </w:p>
    <w:p w14:paraId="3EF12D69" w14:textId="77777777" w:rsidR="002F221C" w:rsidRDefault="002F221C">
      <w:pPr>
        <w:spacing w:after="0" w:line="264" w:lineRule="auto"/>
        <w:ind w:left="5" w:right="0" w:hanging="10"/>
        <w:rPr>
          <w:sz w:val="22"/>
        </w:rPr>
      </w:pPr>
    </w:p>
    <w:p w14:paraId="3EF12D6A" w14:textId="77777777" w:rsidR="002F221C" w:rsidRDefault="007B30E3">
      <w:pPr>
        <w:spacing w:after="0" w:line="264" w:lineRule="auto"/>
        <w:ind w:left="5" w:right="0" w:firstLine="703"/>
        <w:rPr>
          <w:sz w:val="22"/>
        </w:rPr>
      </w:pPr>
      <w:r>
        <w:rPr>
          <w:sz w:val="22"/>
        </w:rPr>
        <w:t>Uznemiravanjem se smatra svaki čin, pojedinačan ili ponavljan, verbalni, neverbalni ili fizički kao i stvaranje ili pridonošenja stvaranju neugodnih i neprijateljskih radnih i obrazovnih okolnosti koje drugu osobu zastrašuju, vrijeđaju ili p</w:t>
      </w:r>
      <w:r>
        <w:rPr>
          <w:sz w:val="22"/>
        </w:rPr>
        <w:t>onižavaju.</w:t>
      </w:r>
    </w:p>
    <w:p w14:paraId="3EF12D6B" w14:textId="77777777" w:rsidR="002F221C" w:rsidRDefault="002F221C">
      <w:pPr>
        <w:spacing w:after="0" w:line="264" w:lineRule="auto"/>
        <w:ind w:left="5" w:right="0" w:firstLine="703"/>
        <w:rPr>
          <w:sz w:val="22"/>
        </w:rPr>
      </w:pPr>
    </w:p>
    <w:p w14:paraId="3EF12D6C" w14:textId="77777777" w:rsidR="002F221C" w:rsidRDefault="007B30E3">
      <w:pPr>
        <w:spacing w:after="0" w:line="264" w:lineRule="auto"/>
        <w:ind w:left="5" w:right="0" w:firstLine="703"/>
        <w:rPr>
          <w:sz w:val="22"/>
        </w:rPr>
      </w:pPr>
      <w:r>
        <w:rPr>
          <w:sz w:val="22"/>
        </w:rPr>
        <w:t>Stanje intoksikacije alkoholom ili drugim opojnim sredstvima ne može se smatrati olakotnom okolnošću u slučajevima uznemiravanja.</w:t>
      </w:r>
    </w:p>
    <w:p w14:paraId="3EF12D6D" w14:textId="77777777" w:rsidR="002F221C" w:rsidRDefault="007B30E3">
      <w:pPr>
        <w:spacing w:after="0" w:line="264" w:lineRule="auto"/>
        <w:ind w:left="5" w:right="0" w:hanging="10"/>
        <w:rPr>
          <w:sz w:val="22"/>
        </w:rPr>
      </w:pPr>
      <w:r>
        <w:rPr>
          <w:sz w:val="22"/>
        </w:rPr>
        <w:t xml:space="preserve"> </w:t>
      </w:r>
    </w:p>
    <w:p w14:paraId="3EF12D6E" w14:textId="77777777" w:rsidR="002F221C" w:rsidRDefault="002F221C">
      <w:pPr>
        <w:spacing w:after="0" w:line="264" w:lineRule="auto"/>
        <w:ind w:left="5" w:right="0" w:hanging="10"/>
        <w:rPr>
          <w:sz w:val="22"/>
        </w:rPr>
      </w:pPr>
    </w:p>
    <w:p w14:paraId="3EF12D6F" w14:textId="77777777" w:rsidR="002F221C" w:rsidRDefault="007B30E3">
      <w:pPr>
        <w:spacing w:after="0" w:line="264" w:lineRule="auto"/>
        <w:ind w:left="5" w:right="0" w:hanging="10"/>
        <w:jc w:val="center"/>
        <w:rPr>
          <w:sz w:val="22"/>
        </w:rPr>
      </w:pPr>
      <w:r>
        <w:rPr>
          <w:sz w:val="22"/>
        </w:rPr>
        <w:t>Članak 8.</w:t>
      </w:r>
    </w:p>
    <w:p w14:paraId="3EF12D70" w14:textId="77777777" w:rsidR="002F221C" w:rsidRDefault="002F221C">
      <w:pPr>
        <w:spacing w:after="0" w:line="264" w:lineRule="auto"/>
        <w:ind w:left="5" w:right="0" w:hanging="10"/>
        <w:jc w:val="center"/>
        <w:rPr>
          <w:sz w:val="22"/>
        </w:rPr>
      </w:pPr>
    </w:p>
    <w:p w14:paraId="3EF12D71" w14:textId="77777777" w:rsidR="002F221C" w:rsidRDefault="007B30E3">
      <w:pPr>
        <w:spacing w:after="0" w:line="264" w:lineRule="auto"/>
        <w:ind w:left="5" w:right="0" w:firstLine="703"/>
        <w:rPr>
          <w:sz w:val="22"/>
        </w:rPr>
      </w:pPr>
      <w:r>
        <w:rPr>
          <w:sz w:val="22"/>
        </w:rPr>
        <w:t xml:space="preserve">Spolno uznemiravanje nedopustivo je ponašanje koje karakterizira izostanak pristanka ili odbijanje </w:t>
      </w:r>
      <w:r>
        <w:rPr>
          <w:sz w:val="22"/>
        </w:rPr>
        <w:t>druge strane, a uključuje:</w:t>
      </w:r>
    </w:p>
    <w:p w14:paraId="3EF12D72" w14:textId="77777777" w:rsidR="002F221C" w:rsidRDefault="007B30E3">
      <w:pPr>
        <w:pStyle w:val="ListParagraph"/>
        <w:numPr>
          <w:ilvl w:val="0"/>
          <w:numId w:val="1"/>
        </w:numPr>
        <w:spacing w:after="0" w:line="264" w:lineRule="auto"/>
        <w:ind w:right="0"/>
        <w:rPr>
          <w:sz w:val="22"/>
        </w:rPr>
      </w:pPr>
      <w:r>
        <w:rPr>
          <w:sz w:val="22"/>
        </w:rPr>
        <w:t xml:space="preserve">ponavljano neželjeno upućivanje verbalnih i fizičkih prijedloga spolne naravi drugoj osobi,   </w:t>
      </w:r>
    </w:p>
    <w:p w14:paraId="3EF12D73" w14:textId="77777777" w:rsidR="002F221C" w:rsidRDefault="007B30E3">
      <w:pPr>
        <w:pStyle w:val="ListParagraph"/>
        <w:numPr>
          <w:ilvl w:val="0"/>
          <w:numId w:val="1"/>
        </w:numPr>
        <w:spacing w:after="0" w:line="264" w:lineRule="auto"/>
        <w:ind w:right="0"/>
        <w:rPr>
          <w:sz w:val="22"/>
        </w:rPr>
      </w:pPr>
      <w:r>
        <w:rPr>
          <w:sz w:val="22"/>
        </w:rPr>
        <w:t xml:space="preserve">fizičko napastovanje,   </w:t>
      </w:r>
    </w:p>
    <w:p w14:paraId="3EF12D74" w14:textId="77777777" w:rsidR="002F221C" w:rsidRDefault="007B30E3">
      <w:pPr>
        <w:pStyle w:val="ListParagraph"/>
        <w:numPr>
          <w:ilvl w:val="0"/>
          <w:numId w:val="1"/>
        </w:numPr>
        <w:spacing w:after="0" w:line="264" w:lineRule="auto"/>
        <w:ind w:right="0"/>
        <w:rPr>
          <w:sz w:val="22"/>
        </w:rPr>
      </w:pPr>
      <w:r>
        <w:rPr>
          <w:sz w:val="22"/>
        </w:rPr>
        <w:t>ponavljano neželjeno iznošenje šala i opaski koje su spolno obojene, uključujući referiranje na spol i spolnu</w:t>
      </w:r>
      <w:r>
        <w:rPr>
          <w:sz w:val="22"/>
        </w:rPr>
        <w:t xml:space="preserve"> orijentaciju,  </w:t>
      </w:r>
    </w:p>
    <w:p w14:paraId="3EF12D75" w14:textId="77777777" w:rsidR="002F221C" w:rsidRDefault="007B30E3">
      <w:pPr>
        <w:pStyle w:val="ListParagraph"/>
        <w:numPr>
          <w:ilvl w:val="0"/>
          <w:numId w:val="1"/>
        </w:numPr>
        <w:spacing w:after="0" w:line="264" w:lineRule="auto"/>
        <w:ind w:right="0"/>
        <w:rPr>
          <w:sz w:val="22"/>
        </w:rPr>
      </w:pPr>
      <w:r>
        <w:rPr>
          <w:sz w:val="22"/>
        </w:rPr>
        <w:t xml:space="preserve">ruganje i ismijavanje koje je spolno obojeno,    </w:t>
      </w:r>
    </w:p>
    <w:p w14:paraId="3EF12D76" w14:textId="77777777" w:rsidR="002F221C" w:rsidRDefault="007B30E3">
      <w:pPr>
        <w:pStyle w:val="ListParagraph"/>
        <w:numPr>
          <w:ilvl w:val="0"/>
          <w:numId w:val="1"/>
        </w:numPr>
        <w:spacing w:after="0" w:line="264" w:lineRule="auto"/>
        <w:ind w:right="0"/>
        <w:rPr>
          <w:sz w:val="22"/>
        </w:rPr>
      </w:pPr>
      <w:r>
        <w:rPr>
          <w:sz w:val="22"/>
        </w:rPr>
        <w:t xml:space="preserve">izlaganje spolno uvredljivoga i uznemiravajućeg materijala,   </w:t>
      </w:r>
    </w:p>
    <w:p w14:paraId="3EF12D77" w14:textId="77777777" w:rsidR="002F221C" w:rsidRDefault="007B30E3">
      <w:pPr>
        <w:pStyle w:val="ListParagraph"/>
        <w:numPr>
          <w:ilvl w:val="0"/>
          <w:numId w:val="1"/>
        </w:numPr>
        <w:spacing w:after="0" w:line="264" w:lineRule="auto"/>
        <w:ind w:right="0"/>
        <w:rPr>
          <w:sz w:val="22"/>
        </w:rPr>
      </w:pPr>
      <w:r>
        <w:rPr>
          <w:sz w:val="22"/>
        </w:rPr>
        <w:t xml:space="preserve">zahtijevanje spolnih usluga,  </w:t>
      </w:r>
    </w:p>
    <w:p w14:paraId="3EF12D78" w14:textId="77777777" w:rsidR="002F221C" w:rsidRDefault="007B30E3">
      <w:pPr>
        <w:pStyle w:val="ListParagraph"/>
        <w:numPr>
          <w:ilvl w:val="0"/>
          <w:numId w:val="1"/>
        </w:numPr>
        <w:spacing w:after="0" w:line="264" w:lineRule="auto"/>
        <w:ind w:right="0"/>
        <w:rPr>
          <w:sz w:val="22"/>
        </w:rPr>
      </w:pPr>
      <w:r>
        <w:rPr>
          <w:sz w:val="22"/>
        </w:rPr>
        <w:t>neprihvatljivim se smatra vršenje pritiska na osobu koja je odbila ili prijavila takvu vrstu po</w:t>
      </w:r>
      <w:r>
        <w:rPr>
          <w:sz w:val="22"/>
        </w:rPr>
        <w:t xml:space="preserve">našanja,  </w:t>
      </w:r>
    </w:p>
    <w:p w14:paraId="3EF12D79" w14:textId="77777777" w:rsidR="002F221C" w:rsidRDefault="007B30E3">
      <w:pPr>
        <w:pStyle w:val="ListParagraph"/>
        <w:numPr>
          <w:ilvl w:val="0"/>
          <w:numId w:val="1"/>
        </w:numPr>
        <w:spacing w:after="0" w:line="264" w:lineRule="auto"/>
        <w:ind w:right="0"/>
        <w:rPr>
          <w:sz w:val="22"/>
        </w:rPr>
      </w:pPr>
      <w:r>
        <w:rPr>
          <w:sz w:val="22"/>
        </w:rPr>
        <w:t>neprihvatljivim se smatra i zanemarivanje prijava spolnoga uznemiravanja u smislu odgađanja ili neistraživanja prijavljenoga spolnoga uznemiravanja.</w:t>
      </w:r>
    </w:p>
    <w:p w14:paraId="3EF12D7A" w14:textId="77777777" w:rsidR="002F221C" w:rsidRDefault="002F221C">
      <w:pPr>
        <w:spacing w:after="0" w:line="264" w:lineRule="auto"/>
        <w:ind w:left="5" w:right="0" w:hanging="10"/>
        <w:rPr>
          <w:sz w:val="22"/>
        </w:rPr>
      </w:pPr>
    </w:p>
    <w:p w14:paraId="3EF12D7B" w14:textId="77777777" w:rsidR="002F221C" w:rsidRDefault="007B30E3">
      <w:pPr>
        <w:spacing w:after="0" w:line="264" w:lineRule="auto"/>
        <w:ind w:left="5" w:right="0" w:hanging="10"/>
        <w:jc w:val="center"/>
        <w:rPr>
          <w:sz w:val="22"/>
        </w:rPr>
      </w:pPr>
      <w:r>
        <w:rPr>
          <w:sz w:val="22"/>
        </w:rPr>
        <w:lastRenderedPageBreak/>
        <w:t>Članak 9.</w:t>
      </w:r>
    </w:p>
    <w:p w14:paraId="3EF12D7C" w14:textId="77777777" w:rsidR="002F221C" w:rsidRDefault="002F221C">
      <w:pPr>
        <w:spacing w:after="0" w:line="264" w:lineRule="auto"/>
        <w:ind w:left="5" w:right="0" w:hanging="10"/>
        <w:jc w:val="center"/>
        <w:rPr>
          <w:sz w:val="22"/>
        </w:rPr>
      </w:pPr>
    </w:p>
    <w:p w14:paraId="3EF12D7D" w14:textId="77777777" w:rsidR="002F221C" w:rsidRDefault="007B30E3">
      <w:pPr>
        <w:spacing w:after="0" w:line="264" w:lineRule="auto"/>
        <w:ind w:left="5" w:right="0" w:firstLine="703"/>
        <w:rPr>
          <w:sz w:val="22"/>
        </w:rPr>
      </w:pPr>
      <w:r>
        <w:rPr>
          <w:sz w:val="22"/>
        </w:rPr>
        <w:t>Radnici Škole trebaju odgovorno, savjesno, profesionalno ispunjavati svoje obveze pr</w:t>
      </w:r>
      <w:r>
        <w:rPr>
          <w:sz w:val="22"/>
        </w:rPr>
        <w:t xml:space="preserve">ema učenicima, kolegama, roditeljima i ostalim suradnicima.  </w:t>
      </w:r>
    </w:p>
    <w:p w14:paraId="3EF12D7E" w14:textId="77777777" w:rsidR="002F221C" w:rsidRDefault="002F221C">
      <w:pPr>
        <w:spacing w:after="0" w:line="264" w:lineRule="auto"/>
        <w:ind w:left="5" w:right="0" w:firstLine="703"/>
        <w:rPr>
          <w:sz w:val="22"/>
        </w:rPr>
      </w:pPr>
    </w:p>
    <w:p w14:paraId="3EF12D7F" w14:textId="77777777" w:rsidR="002F221C" w:rsidRDefault="007B30E3">
      <w:pPr>
        <w:spacing w:after="0" w:line="264" w:lineRule="auto"/>
        <w:ind w:left="5" w:right="0" w:firstLine="703"/>
        <w:rPr>
          <w:sz w:val="22"/>
        </w:rPr>
      </w:pPr>
      <w:r>
        <w:rPr>
          <w:sz w:val="22"/>
        </w:rPr>
        <w:t>Trebaju biti pravedni i ne smiju dopustiti da predrasude utječu na njihovu objektivnost u radu.</w:t>
      </w:r>
    </w:p>
    <w:p w14:paraId="3EF12D80" w14:textId="77777777" w:rsidR="002F221C" w:rsidRDefault="002F221C">
      <w:pPr>
        <w:spacing w:after="0" w:line="264" w:lineRule="auto"/>
        <w:ind w:left="5" w:right="0" w:firstLine="703"/>
        <w:rPr>
          <w:sz w:val="22"/>
        </w:rPr>
      </w:pPr>
    </w:p>
    <w:p w14:paraId="3EF12D81" w14:textId="77777777" w:rsidR="002F221C" w:rsidRDefault="007B30E3">
      <w:pPr>
        <w:spacing w:after="0" w:line="264" w:lineRule="auto"/>
        <w:ind w:left="5" w:right="0" w:firstLine="703"/>
        <w:rPr>
          <w:sz w:val="22"/>
        </w:rPr>
      </w:pPr>
      <w:r>
        <w:rPr>
          <w:sz w:val="22"/>
        </w:rPr>
        <w:t xml:space="preserve">Radnici Škole ne smiju zloupotrebljavati svoj autoritet i ne smiju dopustiti da osobni interesi </w:t>
      </w:r>
      <w:r>
        <w:rPr>
          <w:sz w:val="22"/>
        </w:rPr>
        <w:t>i odnosi utječu na etičko i profesionalno obavljanje radnih obveza.</w:t>
      </w:r>
    </w:p>
    <w:p w14:paraId="3EF12D82" w14:textId="77777777" w:rsidR="002F221C" w:rsidRDefault="002F221C">
      <w:pPr>
        <w:spacing w:after="0" w:line="264" w:lineRule="auto"/>
        <w:ind w:left="5" w:right="0" w:hanging="10"/>
        <w:rPr>
          <w:sz w:val="22"/>
        </w:rPr>
      </w:pPr>
    </w:p>
    <w:p w14:paraId="3EF12D83" w14:textId="77777777" w:rsidR="002F221C" w:rsidRDefault="002F221C">
      <w:pPr>
        <w:spacing w:after="0" w:line="264" w:lineRule="auto"/>
        <w:ind w:left="5" w:right="0" w:hanging="10"/>
        <w:rPr>
          <w:sz w:val="22"/>
        </w:rPr>
      </w:pPr>
    </w:p>
    <w:p w14:paraId="3EF12D84" w14:textId="77777777" w:rsidR="002F221C" w:rsidRDefault="007B30E3">
      <w:pPr>
        <w:spacing w:after="0" w:line="264" w:lineRule="auto"/>
        <w:ind w:left="5" w:right="0" w:hanging="10"/>
        <w:jc w:val="center"/>
        <w:rPr>
          <w:sz w:val="22"/>
        </w:rPr>
      </w:pPr>
      <w:r>
        <w:rPr>
          <w:sz w:val="22"/>
        </w:rPr>
        <w:t>Članak 10.</w:t>
      </w:r>
    </w:p>
    <w:p w14:paraId="3EF12D85" w14:textId="77777777" w:rsidR="002F221C" w:rsidRDefault="002F221C">
      <w:pPr>
        <w:spacing w:after="0" w:line="264" w:lineRule="auto"/>
        <w:ind w:left="5" w:right="0" w:hanging="10"/>
        <w:jc w:val="center"/>
        <w:rPr>
          <w:sz w:val="22"/>
        </w:rPr>
      </w:pPr>
    </w:p>
    <w:p w14:paraId="3EF12D86" w14:textId="77777777" w:rsidR="002F221C" w:rsidRDefault="007B30E3">
      <w:pPr>
        <w:spacing w:after="0" w:line="264" w:lineRule="auto"/>
        <w:ind w:left="5" w:right="0" w:firstLine="703"/>
        <w:rPr>
          <w:sz w:val="22"/>
        </w:rPr>
      </w:pPr>
      <w:r>
        <w:rPr>
          <w:sz w:val="22"/>
        </w:rPr>
        <w:t>Podatci o učenicima, roditeljima i drugim korisnicima usluga Škole smatraju se profesionalnom tajnom.</w:t>
      </w:r>
    </w:p>
    <w:p w14:paraId="3EF12D87" w14:textId="77777777" w:rsidR="002F221C" w:rsidRDefault="002F221C">
      <w:pPr>
        <w:spacing w:after="0" w:line="264" w:lineRule="auto"/>
        <w:ind w:left="5" w:right="0" w:firstLine="703"/>
        <w:rPr>
          <w:sz w:val="22"/>
        </w:rPr>
      </w:pPr>
    </w:p>
    <w:p w14:paraId="3EF12D88" w14:textId="77777777" w:rsidR="002F221C" w:rsidRDefault="007B30E3">
      <w:pPr>
        <w:spacing w:after="0" w:line="264" w:lineRule="auto"/>
        <w:ind w:left="5" w:right="0" w:firstLine="703"/>
        <w:rPr>
          <w:sz w:val="22"/>
        </w:rPr>
      </w:pPr>
      <w:r>
        <w:rPr>
          <w:sz w:val="22"/>
        </w:rPr>
        <w:t>Moguće je objaviti afirmativne podatke o učeniku, uz suglasnost roditel</w:t>
      </w:r>
      <w:r>
        <w:rPr>
          <w:sz w:val="22"/>
        </w:rPr>
        <w:t>ja.</w:t>
      </w:r>
    </w:p>
    <w:p w14:paraId="3EF12D89" w14:textId="77777777" w:rsidR="002F221C" w:rsidRDefault="002F221C">
      <w:pPr>
        <w:spacing w:after="0" w:line="264" w:lineRule="auto"/>
        <w:ind w:left="5" w:right="0" w:hanging="10"/>
        <w:rPr>
          <w:sz w:val="22"/>
        </w:rPr>
      </w:pPr>
    </w:p>
    <w:p w14:paraId="3EF12D8A" w14:textId="77777777" w:rsidR="002F221C" w:rsidRDefault="002F221C">
      <w:pPr>
        <w:spacing w:after="0" w:line="264" w:lineRule="auto"/>
        <w:ind w:left="5" w:right="0" w:hanging="10"/>
        <w:rPr>
          <w:sz w:val="22"/>
        </w:rPr>
      </w:pPr>
    </w:p>
    <w:p w14:paraId="3EF12D8B" w14:textId="77777777" w:rsidR="002F221C" w:rsidRDefault="007B30E3">
      <w:pPr>
        <w:spacing w:after="0" w:line="264" w:lineRule="auto"/>
        <w:ind w:left="5" w:right="0" w:hanging="10"/>
        <w:jc w:val="center"/>
        <w:rPr>
          <w:sz w:val="22"/>
        </w:rPr>
      </w:pPr>
      <w:r>
        <w:rPr>
          <w:sz w:val="22"/>
        </w:rPr>
        <w:t>Članak 11.</w:t>
      </w:r>
    </w:p>
    <w:p w14:paraId="3EF12D8C" w14:textId="77777777" w:rsidR="002F221C" w:rsidRDefault="002F221C">
      <w:pPr>
        <w:spacing w:after="0" w:line="264" w:lineRule="auto"/>
        <w:ind w:left="5" w:right="0" w:hanging="10"/>
        <w:jc w:val="center"/>
        <w:rPr>
          <w:sz w:val="22"/>
        </w:rPr>
      </w:pPr>
    </w:p>
    <w:p w14:paraId="3EF12D8D" w14:textId="77777777" w:rsidR="002F221C" w:rsidRDefault="007B30E3">
      <w:pPr>
        <w:spacing w:after="0" w:line="264" w:lineRule="auto"/>
        <w:ind w:left="5" w:right="0" w:firstLine="703"/>
        <w:rPr>
          <w:sz w:val="22"/>
        </w:rPr>
      </w:pPr>
      <w:r>
        <w:rPr>
          <w:sz w:val="22"/>
        </w:rPr>
        <w:t>Obveza je radnika Škole svojim ponašanjem ostvariti dobro i ugodno ozračje u Školi.</w:t>
      </w:r>
    </w:p>
    <w:p w14:paraId="3EF12D8E" w14:textId="77777777" w:rsidR="002F221C" w:rsidRDefault="002F221C">
      <w:pPr>
        <w:spacing w:after="0" w:line="264" w:lineRule="auto"/>
        <w:ind w:left="5" w:right="0" w:hanging="10"/>
        <w:rPr>
          <w:sz w:val="22"/>
        </w:rPr>
      </w:pPr>
    </w:p>
    <w:p w14:paraId="3EF12D8F" w14:textId="77777777" w:rsidR="002F221C" w:rsidRDefault="007B30E3">
      <w:pPr>
        <w:spacing w:after="0" w:line="264" w:lineRule="auto"/>
        <w:ind w:left="5" w:right="0" w:firstLine="703"/>
        <w:rPr>
          <w:sz w:val="22"/>
        </w:rPr>
      </w:pPr>
      <w:r>
        <w:rPr>
          <w:sz w:val="22"/>
        </w:rPr>
        <w:t>Verbalna i neverbalna komunikacija radnika Škole treba biti u skladu s njihovim zadaćama i ulogom u Školi.</w:t>
      </w:r>
    </w:p>
    <w:p w14:paraId="3EF12D90" w14:textId="77777777" w:rsidR="002F221C" w:rsidRDefault="002F221C">
      <w:pPr>
        <w:spacing w:after="0" w:line="264" w:lineRule="auto"/>
        <w:ind w:left="5" w:right="0" w:hanging="10"/>
        <w:rPr>
          <w:sz w:val="22"/>
        </w:rPr>
      </w:pPr>
    </w:p>
    <w:p w14:paraId="3EF12D91" w14:textId="77777777" w:rsidR="002F221C" w:rsidRDefault="007B30E3">
      <w:pPr>
        <w:spacing w:after="0" w:line="264" w:lineRule="auto"/>
        <w:ind w:left="5" w:right="0" w:firstLine="703"/>
        <w:rPr>
          <w:sz w:val="22"/>
        </w:rPr>
      </w:pPr>
      <w:r>
        <w:rPr>
          <w:sz w:val="22"/>
        </w:rPr>
        <w:t>Poticanje drugih članova na nepoštivanje prav</w:t>
      </w:r>
      <w:r>
        <w:rPr>
          <w:sz w:val="22"/>
        </w:rPr>
        <w:t>ila Etičkog kodeksa nije prihvatljivo.</w:t>
      </w:r>
    </w:p>
    <w:p w14:paraId="3EF12D92" w14:textId="77777777" w:rsidR="002F221C" w:rsidRDefault="002F221C">
      <w:pPr>
        <w:spacing w:after="0" w:line="264" w:lineRule="auto"/>
        <w:ind w:left="5" w:right="0" w:hanging="10"/>
        <w:rPr>
          <w:sz w:val="22"/>
        </w:rPr>
      </w:pPr>
    </w:p>
    <w:p w14:paraId="3EF12D93" w14:textId="77777777" w:rsidR="002F221C" w:rsidRDefault="002F221C">
      <w:pPr>
        <w:spacing w:after="0" w:line="264" w:lineRule="auto"/>
        <w:ind w:left="5" w:right="0" w:hanging="10"/>
        <w:rPr>
          <w:sz w:val="22"/>
        </w:rPr>
      </w:pPr>
    </w:p>
    <w:p w14:paraId="3EF12D94" w14:textId="77777777" w:rsidR="002F221C" w:rsidRDefault="007B30E3">
      <w:pPr>
        <w:spacing w:after="0" w:line="264" w:lineRule="auto"/>
        <w:ind w:left="5" w:right="0" w:hanging="10"/>
        <w:jc w:val="center"/>
        <w:rPr>
          <w:sz w:val="22"/>
        </w:rPr>
      </w:pPr>
      <w:r>
        <w:rPr>
          <w:sz w:val="22"/>
        </w:rPr>
        <w:t>Članak 12.</w:t>
      </w:r>
    </w:p>
    <w:p w14:paraId="3EF12D95" w14:textId="77777777" w:rsidR="002F221C" w:rsidRDefault="002F221C">
      <w:pPr>
        <w:spacing w:after="0" w:line="264" w:lineRule="auto"/>
        <w:ind w:left="5" w:right="0" w:hanging="10"/>
        <w:jc w:val="center"/>
        <w:rPr>
          <w:sz w:val="22"/>
        </w:rPr>
      </w:pPr>
    </w:p>
    <w:p w14:paraId="3EF12D96" w14:textId="77777777" w:rsidR="002F221C" w:rsidRDefault="007B30E3">
      <w:pPr>
        <w:spacing w:after="0" w:line="264" w:lineRule="auto"/>
        <w:ind w:left="5" w:right="0" w:firstLine="703"/>
        <w:rPr>
          <w:sz w:val="22"/>
        </w:rPr>
      </w:pPr>
      <w:r>
        <w:rPr>
          <w:sz w:val="22"/>
        </w:rPr>
        <w:t>Obveza radnika Škole je poštivanje kriterija stručnosti i izvrsnosti.</w:t>
      </w:r>
    </w:p>
    <w:p w14:paraId="3EF12D97" w14:textId="77777777" w:rsidR="002F221C" w:rsidRDefault="002F221C">
      <w:pPr>
        <w:spacing w:after="0" w:line="264" w:lineRule="auto"/>
        <w:ind w:left="5" w:right="0" w:hanging="10"/>
        <w:rPr>
          <w:sz w:val="22"/>
        </w:rPr>
      </w:pPr>
    </w:p>
    <w:p w14:paraId="3EF12D98" w14:textId="77777777" w:rsidR="002F221C" w:rsidRDefault="007B30E3">
      <w:pPr>
        <w:spacing w:after="0" w:line="264" w:lineRule="auto"/>
        <w:ind w:left="5" w:right="0" w:firstLine="703"/>
        <w:rPr>
          <w:sz w:val="22"/>
        </w:rPr>
      </w:pPr>
      <w:r>
        <w:rPr>
          <w:sz w:val="22"/>
        </w:rPr>
        <w:t xml:space="preserve">Svi nastavnici trebaju se neprekidno usavršavati i ustrajati na unapređenju kakvoće i razine vlastita znanja i stručnosti unutar </w:t>
      </w:r>
      <w:r>
        <w:rPr>
          <w:sz w:val="22"/>
        </w:rPr>
        <w:t>izabranog područja.</w:t>
      </w:r>
    </w:p>
    <w:p w14:paraId="3EF12D99" w14:textId="77777777" w:rsidR="002F221C" w:rsidRDefault="002F221C">
      <w:pPr>
        <w:spacing w:after="0" w:line="264" w:lineRule="auto"/>
        <w:ind w:left="5" w:right="0" w:hanging="10"/>
        <w:rPr>
          <w:sz w:val="22"/>
        </w:rPr>
      </w:pPr>
    </w:p>
    <w:p w14:paraId="3EF12D9A" w14:textId="77777777" w:rsidR="002F221C" w:rsidRDefault="007B30E3">
      <w:pPr>
        <w:spacing w:after="0" w:line="264" w:lineRule="auto"/>
        <w:ind w:left="5" w:right="0" w:firstLine="703"/>
        <w:rPr>
          <w:sz w:val="22"/>
        </w:rPr>
      </w:pPr>
      <w:r>
        <w:rPr>
          <w:sz w:val="22"/>
        </w:rPr>
        <w:t xml:space="preserve">Svi radnici Škole trebaju održavati i poticati suradnju u profesionalnim odnosima te se kloniti procjene stručnosti kolega i javnog iznošenja takvih procjena.  </w:t>
      </w:r>
    </w:p>
    <w:p w14:paraId="3EF12D9B" w14:textId="77777777" w:rsidR="002F221C" w:rsidRDefault="002F221C">
      <w:pPr>
        <w:spacing w:after="0" w:line="264" w:lineRule="auto"/>
        <w:ind w:left="5" w:right="0" w:hanging="10"/>
        <w:rPr>
          <w:sz w:val="22"/>
        </w:rPr>
      </w:pPr>
    </w:p>
    <w:p w14:paraId="3EF12D9C" w14:textId="77777777" w:rsidR="002F221C" w:rsidRDefault="007B30E3">
      <w:pPr>
        <w:spacing w:after="0" w:line="264" w:lineRule="auto"/>
        <w:ind w:left="5" w:right="0" w:firstLine="703"/>
        <w:rPr>
          <w:sz w:val="22"/>
        </w:rPr>
      </w:pPr>
      <w:r>
        <w:rPr>
          <w:sz w:val="22"/>
        </w:rPr>
        <w:t>Kriteriji vrednovanja i napredovanja su stručnost, sposobnost i profesion</w:t>
      </w:r>
      <w:r>
        <w:rPr>
          <w:sz w:val="22"/>
        </w:rPr>
        <w:t>alnost te rezultati u obavljanju određene vrste poslova i zadataka.</w:t>
      </w:r>
    </w:p>
    <w:p w14:paraId="3EF12D9D" w14:textId="77777777" w:rsidR="002F221C" w:rsidRDefault="002F221C">
      <w:pPr>
        <w:spacing w:after="0" w:line="264" w:lineRule="auto"/>
        <w:ind w:left="5" w:right="0" w:hanging="10"/>
        <w:rPr>
          <w:sz w:val="22"/>
        </w:rPr>
      </w:pPr>
    </w:p>
    <w:p w14:paraId="3EF12D9E" w14:textId="77777777" w:rsidR="002F221C" w:rsidRDefault="007B30E3">
      <w:pPr>
        <w:spacing w:after="0" w:line="264" w:lineRule="auto"/>
        <w:ind w:left="5" w:right="0" w:hanging="10"/>
        <w:jc w:val="center"/>
        <w:rPr>
          <w:sz w:val="22"/>
        </w:rPr>
      </w:pPr>
      <w:r>
        <w:rPr>
          <w:sz w:val="22"/>
        </w:rPr>
        <w:lastRenderedPageBreak/>
        <w:t>Članak 13.</w:t>
      </w:r>
    </w:p>
    <w:p w14:paraId="3EF12D9F" w14:textId="77777777" w:rsidR="002F221C" w:rsidRDefault="002F221C">
      <w:pPr>
        <w:spacing w:after="0" w:line="264" w:lineRule="auto"/>
        <w:ind w:left="5" w:right="0" w:hanging="10"/>
        <w:jc w:val="center"/>
        <w:rPr>
          <w:sz w:val="22"/>
        </w:rPr>
      </w:pPr>
    </w:p>
    <w:p w14:paraId="3EF12DA0" w14:textId="77777777" w:rsidR="002F221C" w:rsidRDefault="007B30E3">
      <w:pPr>
        <w:spacing w:after="0" w:line="264" w:lineRule="auto"/>
        <w:ind w:left="5" w:right="0" w:firstLine="703"/>
        <w:rPr>
          <w:sz w:val="22"/>
        </w:rPr>
      </w:pPr>
      <w:r>
        <w:rPr>
          <w:sz w:val="22"/>
        </w:rPr>
        <w:t>Radnici Škole su za vrijeme obavljanja poslova u Školi i onih u vezi s radom Škole odjeveni prema zahtjevima profesije.</w:t>
      </w:r>
    </w:p>
    <w:p w14:paraId="3EF12DA1" w14:textId="77777777" w:rsidR="002F221C" w:rsidRDefault="002F221C">
      <w:pPr>
        <w:spacing w:after="0" w:line="264" w:lineRule="auto"/>
        <w:ind w:left="5" w:right="0" w:hanging="10"/>
        <w:rPr>
          <w:sz w:val="22"/>
        </w:rPr>
      </w:pPr>
    </w:p>
    <w:p w14:paraId="3EF12DA2" w14:textId="77777777" w:rsidR="002F221C" w:rsidRDefault="002F221C">
      <w:pPr>
        <w:spacing w:after="0" w:line="264" w:lineRule="auto"/>
        <w:ind w:left="5" w:right="0" w:hanging="10"/>
        <w:rPr>
          <w:sz w:val="22"/>
        </w:rPr>
      </w:pPr>
    </w:p>
    <w:p w14:paraId="3EF12DA3" w14:textId="77777777" w:rsidR="002F221C" w:rsidRDefault="007B30E3">
      <w:pPr>
        <w:spacing w:after="0" w:line="264" w:lineRule="auto"/>
        <w:ind w:left="5" w:right="0" w:hanging="10"/>
        <w:jc w:val="center"/>
        <w:rPr>
          <w:sz w:val="22"/>
        </w:rPr>
      </w:pPr>
      <w:r>
        <w:rPr>
          <w:sz w:val="22"/>
        </w:rPr>
        <w:t>Članak 14.</w:t>
      </w:r>
    </w:p>
    <w:p w14:paraId="3EF12DA4" w14:textId="77777777" w:rsidR="002F221C" w:rsidRDefault="002F221C">
      <w:pPr>
        <w:spacing w:after="0" w:line="264" w:lineRule="auto"/>
        <w:ind w:left="5" w:right="0" w:hanging="10"/>
        <w:jc w:val="center"/>
        <w:rPr>
          <w:sz w:val="22"/>
        </w:rPr>
      </w:pPr>
    </w:p>
    <w:p w14:paraId="3EF12DA5" w14:textId="77777777" w:rsidR="002F221C" w:rsidRDefault="007B30E3">
      <w:pPr>
        <w:spacing w:after="0" w:line="264" w:lineRule="auto"/>
        <w:ind w:left="5" w:right="0" w:firstLine="703"/>
        <w:rPr>
          <w:sz w:val="22"/>
        </w:rPr>
      </w:pPr>
      <w:r>
        <w:rPr>
          <w:sz w:val="22"/>
        </w:rPr>
        <w:t>Nastavnici u nastavnom procesu trebaju pr</w:t>
      </w:r>
      <w:r>
        <w:rPr>
          <w:sz w:val="22"/>
        </w:rPr>
        <w:t>omicati humane vrijednosti i suvremena znanstvena dostignuća, koristiti izvanškolske mogućnosti poučavanja i učenja (terenska nastava, projekti), koristiti suvremene didaktičke strategije u nastavi, koristiti suvremenu nastavnu tehnologiju uvažavajući meto</w:t>
      </w:r>
      <w:r>
        <w:rPr>
          <w:sz w:val="22"/>
        </w:rPr>
        <w:t>dičke vrijednosti, poticati ekološku svijest kod učenika.</w:t>
      </w:r>
    </w:p>
    <w:p w14:paraId="3EF12DA6" w14:textId="77777777" w:rsidR="002F221C" w:rsidRDefault="002F221C">
      <w:pPr>
        <w:spacing w:after="0" w:line="264" w:lineRule="auto"/>
        <w:ind w:left="5" w:right="0" w:hanging="10"/>
        <w:rPr>
          <w:sz w:val="22"/>
        </w:rPr>
      </w:pPr>
    </w:p>
    <w:p w14:paraId="3EF12DA7" w14:textId="77777777" w:rsidR="002F221C" w:rsidRDefault="002F221C">
      <w:pPr>
        <w:spacing w:after="0" w:line="264" w:lineRule="auto"/>
        <w:ind w:left="5" w:right="0" w:hanging="10"/>
        <w:rPr>
          <w:sz w:val="22"/>
        </w:rPr>
      </w:pPr>
    </w:p>
    <w:p w14:paraId="3EF12DA8" w14:textId="77777777" w:rsidR="002F221C" w:rsidRDefault="007B30E3">
      <w:pPr>
        <w:spacing w:after="0" w:line="264" w:lineRule="auto"/>
        <w:ind w:left="5" w:right="0" w:hanging="10"/>
        <w:jc w:val="center"/>
        <w:rPr>
          <w:sz w:val="22"/>
        </w:rPr>
      </w:pPr>
      <w:r>
        <w:rPr>
          <w:sz w:val="22"/>
        </w:rPr>
        <w:t>Članak 15.</w:t>
      </w:r>
    </w:p>
    <w:p w14:paraId="3EF12DA9" w14:textId="77777777" w:rsidR="002F221C" w:rsidRDefault="002F221C">
      <w:pPr>
        <w:spacing w:after="0" w:line="264" w:lineRule="auto"/>
        <w:ind w:left="5" w:right="0" w:hanging="10"/>
        <w:jc w:val="center"/>
        <w:rPr>
          <w:sz w:val="22"/>
        </w:rPr>
      </w:pPr>
    </w:p>
    <w:p w14:paraId="3EF12DAA" w14:textId="77777777" w:rsidR="002F221C" w:rsidRDefault="007B30E3">
      <w:pPr>
        <w:spacing w:after="0" w:line="264" w:lineRule="auto"/>
        <w:ind w:left="5" w:right="0" w:firstLine="703"/>
        <w:rPr>
          <w:sz w:val="22"/>
        </w:rPr>
      </w:pPr>
      <w:r>
        <w:rPr>
          <w:sz w:val="22"/>
        </w:rPr>
        <w:t>Nastavnici trebaju promicati ljudska prava, poticati učenike na kritičku i argumentiranu komunikaciju.</w:t>
      </w:r>
    </w:p>
    <w:p w14:paraId="3EF12DAB" w14:textId="77777777" w:rsidR="002F221C" w:rsidRDefault="002F221C">
      <w:pPr>
        <w:spacing w:after="0" w:line="264" w:lineRule="auto"/>
        <w:ind w:left="5" w:right="0" w:firstLine="703"/>
        <w:rPr>
          <w:sz w:val="22"/>
        </w:rPr>
      </w:pPr>
    </w:p>
    <w:p w14:paraId="3EF12DAC" w14:textId="77777777" w:rsidR="002F221C" w:rsidRDefault="007B30E3">
      <w:pPr>
        <w:spacing w:after="0" w:line="264" w:lineRule="auto"/>
        <w:ind w:left="5" w:right="0" w:firstLine="703"/>
        <w:rPr>
          <w:sz w:val="22"/>
        </w:rPr>
      </w:pPr>
      <w:r>
        <w:rPr>
          <w:sz w:val="22"/>
        </w:rPr>
        <w:t>Poučavanje temeljiti na istraživanjima, uvažavati i prihvaćati različite potrebe</w:t>
      </w:r>
      <w:r>
        <w:rPr>
          <w:sz w:val="22"/>
        </w:rPr>
        <w:t xml:space="preserve"> učenika, poticati odnose međusobnog poštivanja i tolerancije, voditi brigu o intelektualnom i moralnom razvoju učenika.</w:t>
      </w:r>
    </w:p>
    <w:p w14:paraId="3EF12DAD" w14:textId="77777777" w:rsidR="002F221C" w:rsidRDefault="002F221C">
      <w:pPr>
        <w:spacing w:after="0" w:line="264" w:lineRule="auto"/>
        <w:ind w:left="5" w:right="0" w:hanging="10"/>
        <w:rPr>
          <w:sz w:val="22"/>
        </w:rPr>
      </w:pPr>
    </w:p>
    <w:p w14:paraId="3EF12DAE" w14:textId="77777777" w:rsidR="002F221C" w:rsidRDefault="007B30E3">
      <w:pPr>
        <w:spacing w:after="0" w:line="264" w:lineRule="auto"/>
        <w:ind w:left="5" w:right="0" w:firstLine="703"/>
        <w:rPr>
          <w:sz w:val="22"/>
        </w:rPr>
      </w:pPr>
      <w:r>
        <w:rPr>
          <w:sz w:val="22"/>
        </w:rPr>
        <w:t>Isključivi kriteriji vrednovanja i napredovanja učenika smiju biti osposobljenost i rezultati u primjeni i svladavanju nastavnih sadrž</w:t>
      </w:r>
      <w:r>
        <w:rPr>
          <w:sz w:val="22"/>
        </w:rPr>
        <w:t>aja te odnosu prema radu.</w:t>
      </w:r>
    </w:p>
    <w:p w14:paraId="3EF12DAF" w14:textId="77777777" w:rsidR="002F221C" w:rsidRDefault="002F221C">
      <w:pPr>
        <w:spacing w:after="0" w:line="264" w:lineRule="auto"/>
        <w:ind w:left="5" w:right="0" w:hanging="10"/>
        <w:rPr>
          <w:sz w:val="22"/>
        </w:rPr>
      </w:pPr>
    </w:p>
    <w:p w14:paraId="3EF12DB0" w14:textId="77777777" w:rsidR="002F221C" w:rsidRDefault="002F221C">
      <w:pPr>
        <w:spacing w:after="0" w:line="264" w:lineRule="auto"/>
        <w:ind w:left="5" w:right="0" w:hanging="10"/>
        <w:rPr>
          <w:sz w:val="22"/>
        </w:rPr>
      </w:pPr>
    </w:p>
    <w:p w14:paraId="3EF12DB1" w14:textId="77777777" w:rsidR="002F221C" w:rsidRDefault="007B30E3">
      <w:pPr>
        <w:spacing w:after="0" w:line="264" w:lineRule="auto"/>
        <w:ind w:left="5" w:right="0" w:hanging="10"/>
        <w:jc w:val="center"/>
        <w:rPr>
          <w:sz w:val="22"/>
        </w:rPr>
      </w:pPr>
      <w:r>
        <w:rPr>
          <w:sz w:val="22"/>
        </w:rPr>
        <w:t>Članak 16.</w:t>
      </w:r>
    </w:p>
    <w:p w14:paraId="3EF12DB2" w14:textId="77777777" w:rsidR="002F221C" w:rsidRDefault="002F221C">
      <w:pPr>
        <w:spacing w:after="0" w:line="264" w:lineRule="auto"/>
        <w:ind w:left="5" w:right="0" w:hanging="10"/>
        <w:jc w:val="center"/>
        <w:rPr>
          <w:sz w:val="22"/>
        </w:rPr>
      </w:pPr>
    </w:p>
    <w:p w14:paraId="3EF12DB3" w14:textId="77777777" w:rsidR="002F221C" w:rsidRDefault="007B30E3">
      <w:pPr>
        <w:spacing w:after="0" w:line="264" w:lineRule="auto"/>
        <w:ind w:left="5" w:right="0" w:firstLine="703"/>
        <w:rPr>
          <w:sz w:val="22"/>
        </w:rPr>
      </w:pPr>
      <w:r>
        <w:rPr>
          <w:sz w:val="22"/>
        </w:rPr>
        <w:t>Radnici koji se primaju u radni odnos moraju prije potpisivanja ugovora o radu, biti upoznati s odredbama ovoga Etičkoga kodeksa i potpisom potvrditi da će se istoga pridržavati.</w:t>
      </w:r>
    </w:p>
    <w:p w14:paraId="3EF12DB4" w14:textId="77777777" w:rsidR="002F221C" w:rsidRDefault="002F221C">
      <w:pPr>
        <w:spacing w:after="0" w:line="264" w:lineRule="auto"/>
        <w:ind w:left="5" w:right="0" w:hanging="10"/>
        <w:rPr>
          <w:sz w:val="22"/>
        </w:rPr>
      </w:pPr>
    </w:p>
    <w:p w14:paraId="3EF12DB5" w14:textId="77777777" w:rsidR="002F221C" w:rsidRDefault="002F221C">
      <w:pPr>
        <w:spacing w:after="0" w:line="264" w:lineRule="auto"/>
        <w:ind w:left="5" w:right="0" w:hanging="10"/>
        <w:rPr>
          <w:sz w:val="22"/>
        </w:rPr>
      </w:pPr>
    </w:p>
    <w:p w14:paraId="3EF12DB6" w14:textId="77777777" w:rsidR="002F221C" w:rsidRDefault="007B30E3">
      <w:pPr>
        <w:spacing w:after="0" w:line="264" w:lineRule="auto"/>
        <w:ind w:left="5" w:right="0" w:hanging="10"/>
        <w:jc w:val="center"/>
        <w:rPr>
          <w:sz w:val="22"/>
        </w:rPr>
      </w:pPr>
      <w:r>
        <w:rPr>
          <w:sz w:val="22"/>
        </w:rPr>
        <w:t>Članak 17.</w:t>
      </w:r>
    </w:p>
    <w:p w14:paraId="3EF12DB7" w14:textId="77777777" w:rsidR="002F221C" w:rsidRDefault="002F221C">
      <w:pPr>
        <w:spacing w:after="0" w:line="264" w:lineRule="auto"/>
        <w:ind w:left="5" w:right="0" w:hanging="10"/>
        <w:jc w:val="center"/>
        <w:rPr>
          <w:sz w:val="22"/>
        </w:rPr>
      </w:pPr>
    </w:p>
    <w:p w14:paraId="3EF12DB8" w14:textId="77777777" w:rsidR="002F221C" w:rsidRDefault="007B30E3">
      <w:pPr>
        <w:spacing w:after="0" w:line="264" w:lineRule="auto"/>
        <w:ind w:left="5" w:right="0" w:firstLine="703"/>
        <w:rPr>
          <w:sz w:val="22"/>
        </w:rPr>
      </w:pPr>
      <w:r>
        <w:rPr>
          <w:sz w:val="22"/>
        </w:rPr>
        <w:t>Obveza je radnika Škole</w:t>
      </w:r>
      <w:r>
        <w:rPr>
          <w:sz w:val="22"/>
        </w:rPr>
        <w:t xml:space="preserve"> otklanjati svaki pokušaj korupcije.</w:t>
      </w:r>
    </w:p>
    <w:p w14:paraId="3EF12DB9" w14:textId="77777777" w:rsidR="002F221C" w:rsidRDefault="002F221C">
      <w:pPr>
        <w:spacing w:after="0" w:line="264" w:lineRule="auto"/>
        <w:ind w:left="5" w:right="0" w:hanging="10"/>
        <w:rPr>
          <w:sz w:val="22"/>
        </w:rPr>
      </w:pPr>
    </w:p>
    <w:p w14:paraId="3EF12DBA" w14:textId="77777777" w:rsidR="002F221C" w:rsidRDefault="002F221C">
      <w:pPr>
        <w:spacing w:after="0" w:line="264" w:lineRule="auto"/>
        <w:ind w:left="5" w:right="0" w:hanging="10"/>
        <w:rPr>
          <w:sz w:val="22"/>
        </w:rPr>
      </w:pPr>
    </w:p>
    <w:p w14:paraId="3EF12DBB" w14:textId="77777777" w:rsidR="002F221C" w:rsidRDefault="007B30E3">
      <w:pPr>
        <w:spacing w:after="0" w:line="264" w:lineRule="auto"/>
        <w:ind w:left="5" w:right="0" w:hanging="10"/>
        <w:jc w:val="center"/>
        <w:rPr>
          <w:sz w:val="22"/>
        </w:rPr>
      </w:pPr>
      <w:r>
        <w:rPr>
          <w:sz w:val="22"/>
        </w:rPr>
        <w:t>Članak 18.</w:t>
      </w:r>
    </w:p>
    <w:p w14:paraId="3EF12DBC" w14:textId="77777777" w:rsidR="002F221C" w:rsidRDefault="002F221C">
      <w:pPr>
        <w:spacing w:after="0" w:line="264" w:lineRule="auto"/>
        <w:ind w:left="5" w:right="0" w:hanging="10"/>
        <w:jc w:val="center"/>
        <w:rPr>
          <w:sz w:val="22"/>
        </w:rPr>
      </w:pPr>
    </w:p>
    <w:p w14:paraId="3EF12DBD" w14:textId="77777777" w:rsidR="002F221C" w:rsidRDefault="007B30E3">
      <w:pPr>
        <w:spacing w:after="0" w:line="264" w:lineRule="auto"/>
        <w:ind w:left="5" w:right="0" w:firstLine="703"/>
        <w:rPr>
          <w:sz w:val="22"/>
        </w:rPr>
      </w:pPr>
      <w:r>
        <w:rPr>
          <w:sz w:val="22"/>
        </w:rPr>
        <w:t xml:space="preserve">Svi radnici Škole trebaju izbjegavati sukobe interesa. </w:t>
      </w:r>
    </w:p>
    <w:p w14:paraId="3EF12DBE" w14:textId="77777777" w:rsidR="002F221C" w:rsidRDefault="002F221C">
      <w:pPr>
        <w:spacing w:after="0" w:line="264" w:lineRule="auto"/>
        <w:ind w:left="5" w:right="0" w:hanging="10"/>
        <w:rPr>
          <w:sz w:val="22"/>
        </w:rPr>
      </w:pPr>
    </w:p>
    <w:p w14:paraId="3EF12DBF" w14:textId="77777777" w:rsidR="002F221C" w:rsidRDefault="002F221C">
      <w:pPr>
        <w:spacing w:after="0" w:line="264" w:lineRule="auto"/>
        <w:ind w:left="5" w:right="0" w:hanging="10"/>
        <w:rPr>
          <w:sz w:val="22"/>
        </w:rPr>
      </w:pPr>
    </w:p>
    <w:p w14:paraId="3EF12DC0" w14:textId="77777777" w:rsidR="002F221C" w:rsidRDefault="007B30E3">
      <w:pPr>
        <w:spacing w:after="0" w:line="264" w:lineRule="auto"/>
        <w:ind w:left="5" w:right="0" w:hanging="10"/>
        <w:jc w:val="center"/>
        <w:rPr>
          <w:sz w:val="22"/>
        </w:rPr>
      </w:pPr>
      <w:r>
        <w:rPr>
          <w:sz w:val="22"/>
        </w:rPr>
        <w:lastRenderedPageBreak/>
        <w:t>Članak 19.</w:t>
      </w:r>
    </w:p>
    <w:p w14:paraId="3EF12DC1" w14:textId="77777777" w:rsidR="002F221C" w:rsidRDefault="002F221C">
      <w:pPr>
        <w:spacing w:after="0" w:line="264" w:lineRule="auto"/>
        <w:ind w:left="5" w:right="0" w:hanging="10"/>
        <w:jc w:val="center"/>
        <w:rPr>
          <w:sz w:val="22"/>
        </w:rPr>
      </w:pPr>
    </w:p>
    <w:p w14:paraId="3EF12DC2" w14:textId="77777777" w:rsidR="002F221C" w:rsidRDefault="007B30E3">
      <w:pPr>
        <w:spacing w:after="0" w:line="264" w:lineRule="auto"/>
        <w:ind w:left="5" w:right="0" w:firstLine="703"/>
        <w:rPr>
          <w:sz w:val="22"/>
        </w:rPr>
      </w:pPr>
      <w:r>
        <w:rPr>
          <w:sz w:val="22"/>
        </w:rPr>
        <w:t xml:space="preserve">Radi savjetovanja Škole u pitanjima ostvarenja Etičkog kodeksa te razvoja i primjene etičkih standarda u Školi se osniva etičko </w:t>
      </w:r>
      <w:r>
        <w:rPr>
          <w:sz w:val="22"/>
        </w:rPr>
        <w:t>povjerenstvo.</w:t>
      </w:r>
    </w:p>
    <w:p w14:paraId="3EF12DC3" w14:textId="77777777" w:rsidR="002F221C" w:rsidRDefault="002F221C">
      <w:pPr>
        <w:spacing w:after="0" w:line="264" w:lineRule="auto"/>
        <w:ind w:left="5" w:right="0" w:hanging="10"/>
        <w:rPr>
          <w:sz w:val="22"/>
        </w:rPr>
      </w:pPr>
    </w:p>
    <w:p w14:paraId="3EF12DC4" w14:textId="77777777" w:rsidR="002F221C" w:rsidRDefault="007B30E3">
      <w:pPr>
        <w:spacing w:after="0" w:line="264" w:lineRule="auto"/>
        <w:ind w:left="5" w:right="0" w:firstLine="703"/>
        <w:rPr>
          <w:sz w:val="22"/>
        </w:rPr>
      </w:pPr>
      <w:r>
        <w:rPr>
          <w:sz w:val="22"/>
        </w:rPr>
        <w:t xml:space="preserve">Etičko povjerenstvo donosi mišljenja o načelnim pitanjima kao i o </w:t>
      </w:r>
      <w:proofErr w:type="spellStart"/>
      <w:r>
        <w:rPr>
          <w:sz w:val="22"/>
        </w:rPr>
        <w:t>uskladenosti</w:t>
      </w:r>
      <w:proofErr w:type="spellEnd"/>
      <w:r>
        <w:rPr>
          <w:sz w:val="22"/>
        </w:rPr>
        <w:t xml:space="preserve"> ponašanja u konkretnim slučajevima s načelima i odredbama Etičkog kodeksa.</w:t>
      </w:r>
    </w:p>
    <w:p w14:paraId="3EF12DC5" w14:textId="77777777" w:rsidR="002F221C" w:rsidRDefault="002F221C">
      <w:pPr>
        <w:spacing w:after="0" w:line="264" w:lineRule="auto"/>
        <w:ind w:left="5" w:right="0" w:hanging="10"/>
        <w:rPr>
          <w:sz w:val="22"/>
        </w:rPr>
      </w:pPr>
    </w:p>
    <w:p w14:paraId="3EF12DC6" w14:textId="77777777" w:rsidR="002F221C" w:rsidRDefault="007B30E3">
      <w:pPr>
        <w:spacing w:after="0" w:line="264" w:lineRule="auto"/>
        <w:ind w:left="5" w:right="0" w:firstLine="703"/>
        <w:rPr>
          <w:sz w:val="22"/>
        </w:rPr>
      </w:pPr>
      <w:r>
        <w:rPr>
          <w:sz w:val="22"/>
        </w:rPr>
        <w:t>Etičko povjerenstvo imenuje ravnatelj uz suglasnost Nastavničkog vijeća, na rok od 3 g</w:t>
      </w:r>
      <w:r>
        <w:rPr>
          <w:sz w:val="22"/>
        </w:rPr>
        <w:t>odine.</w:t>
      </w:r>
    </w:p>
    <w:p w14:paraId="3EF12DC7" w14:textId="77777777" w:rsidR="002F221C" w:rsidRDefault="002F221C">
      <w:pPr>
        <w:spacing w:after="0" w:line="264" w:lineRule="auto"/>
        <w:ind w:left="5" w:right="0" w:hanging="10"/>
        <w:rPr>
          <w:sz w:val="22"/>
        </w:rPr>
      </w:pPr>
    </w:p>
    <w:p w14:paraId="3EF12DC8" w14:textId="77777777" w:rsidR="002F221C" w:rsidRDefault="007B30E3">
      <w:pPr>
        <w:spacing w:after="0" w:line="264" w:lineRule="auto"/>
        <w:ind w:left="5" w:right="0" w:firstLine="703"/>
        <w:rPr>
          <w:sz w:val="22"/>
        </w:rPr>
      </w:pPr>
      <w:r>
        <w:rPr>
          <w:sz w:val="22"/>
        </w:rPr>
        <w:t>Etičko povjerenstvo ima tri člana.</w:t>
      </w:r>
    </w:p>
    <w:p w14:paraId="3EF12DC9" w14:textId="77777777" w:rsidR="002F221C" w:rsidRDefault="007B30E3">
      <w:pPr>
        <w:spacing w:after="0" w:line="264" w:lineRule="auto"/>
        <w:ind w:left="5" w:right="0" w:hanging="10"/>
        <w:rPr>
          <w:sz w:val="22"/>
        </w:rPr>
      </w:pPr>
      <w:r>
        <w:rPr>
          <w:sz w:val="22"/>
        </w:rPr>
        <w:t xml:space="preserve"> </w:t>
      </w:r>
    </w:p>
    <w:p w14:paraId="3EF12DCA" w14:textId="77777777" w:rsidR="002F221C" w:rsidRDefault="007B30E3">
      <w:pPr>
        <w:spacing w:after="0" w:line="264" w:lineRule="auto"/>
        <w:ind w:left="5" w:right="0" w:firstLine="703"/>
        <w:rPr>
          <w:sz w:val="22"/>
        </w:rPr>
      </w:pPr>
      <w:r>
        <w:rPr>
          <w:sz w:val="22"/>
        </w:rPr>
        <w:t>Ako se mišljenje traži u vezi s pitanjem koje se tiče ponašanja učenika ili je pitanje od neposredne važnosti za učenike, povjerenstvo se proširuje za dva člana koji se imenuju iz reda učenika. Imenuje ih Vijeće</w:t>
      </w:r>
      <w:r>
        <w:rPr>
          <w:sz w:val="22"/>
        </w:rPr>
        <w:t xml:space="preserve"> učenika.</w:t>
      </w:r>
    </w:p>
    <w:p w14:paraId="3EF12DCB" w14:textId="77777777" w:rsidR="002F221C" w:rsidRDefault="002F221C">
      <w:pPr>
        <w:spacing w:after="0" w:line="264" w:lineRule="auto"/>
        <w:ind w:left="5" w:right="0" w:hanging="10"/>
        <w:rPr>
          <w:sz w:val="22"/>
        </w:rPr>
      </w:pPr>
    </w:p>
    <w:p w14:paraId="3EF12DCC" w14:textId="77777777" w:rsidR="002F221C" w:rsidRDefault="002F221C">
      <w:pPr>
        <w:spacing w:after="0" w:line="264" w:lineRule="auto"/>
        <w:ind w:left="5" w:right="0" w:hanging="10"/>
        <w:rPr>
          <w:sz w:val="22"/>
        </w:rPr>
      </w:pPr>
    </w:p>
    <w:p w14:paraId="3EF12DCD" w14:textId="77777777" w:rsidR="002F221C" w:rsidRDefault="007B30E3">
      <w:pPr>
        <w:spacing w:after="0" w:line="264" w:lineRule="auto"/>
        <w:ind w:left="5" w:right="0" w:hanging="10"/>
        <w:jc w:val="center"/>
        <w:rPr>
          <w:sz w:val="22"/>
        </w:rPr>
      </w:pPr>
      <w:r>
        <w:rPr>
          <w:sz w:val="22"/>
        </w:rPr>
        <w:t>Članak 20.</w:t>
      </w:r>
    </w:p>
    <w:p w14:paraId="3EF12DCE" w14:textId="77777777" w:rsidR="002F221C" w:rsidRDefault="002F221C">
      <w:pPr>
        <w:spacing w:after="0" w:line="264" w:lineRule="auto"/>
        <w:ind w:left="5" w:right="0" w:hanging="10"/>
        <w:jc w:val="center"/>
        <w:rPr>
          <w:sz w:val="22"/>
        </w:rPr>
      </w:pPr>
    </w:p>
    <w:p w14:paraId="3EF12DCF" w14:textId="77777777" w:rsidR="002F221C" w:rsidRDefault="007B30E3">
      <w:pPr>
        <w:spacing w:after="0" w:line="264" w:lineRule="auto"/>
        <w:ind w:left="5" w:right="0" w:firstLine="703"/>
        <w:rPr>
          <w:sz w:val="22"/>
        </w:rPr>
      </w:pPr>
      <w:r>
        <w:rPr>
          <w:sz w:val="22"/>
        </w:rPr>
        <w:t>U postupku ispitivanja povreda Etičkog kodeksa treba osigurati jednake mogućnosti pritužbe i ravnopravan položaj za sve sudionike.</w:t>
      </w:r>
    </w:p>
    <w:p w14:paraId="3EF12DD0" w14:textId="77777777" w:rsidR="002F221C" w:rsidRDefault="002F221C">
      <w:pPr>
        <w:spacing w:after="0" w:line="264" w:lineRule="auto"/>
        <w:ind w:left="5" w:right="0" w:hanging="10"/>
        <w:rPr>
          <w:sz w:val="22"/>
        </w:rPr>
      </w:pPr>
    </w:p>
    <w:p w14:paraId="3EF12DD1" w14:textId="77777777" w:rsidR="002F221C" w:rsidRDefault="002F221C">
      <w:pPr>
        <w:spacing w:after="0" w:line="264" w:lineRule="auto"/>
        <w:ind w:left="5" w:right="0" w:hanging="10"/>
        <w:rPr>
          <w:sz w:val="22"/>
        </w:rPr>
      </w:pPr>
    </w:p>
    <w:p w14:paraId="3EF12DD2" w14:textId="77777777" w:rsidR="002F221C" w:rsidRDefault="007B30E3">
      <w:pPr>
        <w:spacing w:after="0" w:line="264" w:lineRule="auto"/>
        <w:ind w:left="5" w:right="0" w:hanging="10"/>
        <w:jc w:val="center"/>
        <w:rPr>
          <w:sz w:val="22"/>
        </w:rPr>
      </w:pPr>
      <w:r>
        <w:rPr>
          <w:sz w:val="22"/>
        </w:rPr>
        <w:t>Članak 21.</w:t>
      </w:r>
    </w:p>
    <w:p w14:paraId="3EF12DD3" w14:textId="77777777" w:rsidR="002F221C" w:rsidRDefault="002F221C">
      <w:pPr>
        <w:spacing w:after="0" w:line="264" w:lineRule="auto"/>
        <w:ind w:left="5" w:right="0" w:hanging="10"/>
        <w:jc w:val="center"/>
        <w:rPr>
          <w:sz w:val="22"/>
        </w:rPr>
      </w:pPr>
    </w:p>
    <w:p w14:paraId="3EF12DD4" w14:textId="77777777" w:rsidR="002F221C" w:rsidRDefault="007B30E3">
      <w:pPr>
        <w:spacing w:after="0" w:line="264" w:lineRule="auto"/>
        <w:ind w:left="5" w:right="0" w:firstLine="703"/>
        <w:rPr>
          <w:sz w:val="22"/>
        </w:rPr>
      </w:pPr>
      <w:r>
        <w:rPr>
          <w:sz w:val="22"/>
        </w:rPr>
        <w:t>Postupak pred Etičkim povjerenstvom pokreće se zahtjevom za davanje mišljenja o sukladn</w:t>
      </w:r>
      <w:r>
        <w:rPr>
          <w:sz w:val="22"/>
        </w:rPr>
        <w:t>osti određenog djelovanja ili ponašanja s načelima i pravilima Etičkog kodeksa.</w:t>
      </w:r>
    </w:p>
    <w:p w14:paraId="3EF12DD5" w14:textId="77777777" w:rsidR="002F221C" w:rsidRDefault="002F221C">
      <w:pPr>
        <w:spacing w:after="0" w:line="264" w:lineRule="auto"/>
        <w:ind w:left="5" w:right="0" w:hanging="10"/>
        <w:rPr>
          <w:sz w:val="22"/>
        </w:rPr>
      </w:pPr>
    </w:p>
    <w:p w14:paraId="3EF12DD6" w14:textId="77777777" w:rsidR="002F221C" w:rsidRDefault="007B30E3">
      <w:pPr>
        <w:spacing w:after="0" w:line="264" w:lineRule="auto"/>
        <w:ind w:left="5" w:right="0" w:firstLine="703"/>
        <w:rPr>
          <w:sz w:val="22"/>
        </w:rPr>
      </w:pPr>
      <w:r>
        <w:rPr>
          <w:sz w:val="22"/>
        </w:rPr>
        <w:t>Zahtjev za davanjem mišljenja mogu podnijeti ravnatelj Škole, Nastavničko vijeće, sindikat, Školski odbor i druga tijela Škole.</w:t>
      </w:r>
    </w:p>
    <w:p w14:paraId="3EF12DD7" w14:textId="77777777" w:rsidR="002F221C" w:rsidRDefault="002F221C">
      <w:pPr>
        <w:spacing w:after="0" w:line="264" w:lineRule="auto"/>
        <w:ind w:left="5" w:right="0" w:hanging="10"/>
        <w:rPr>
          <w:sz w:val="22"/>
        </w:rPr>
      </w:pPr>
    </w:p>
    <w:p w14:paraId="3EF12DD8" w14:textId="77777777" w:rsidR="002F221C" w:rsidRDefault="007B30E3">
      <w:pPr>
        <w:spacing w:after="0" w:line="264" w:lineRule="auto"/>
        <w:ind w:left="5" w:right="0" w:firstLine="703"/>
        <w:rPr>
          <w:sz w:val="22"/>
        </w:rPr>
      </w:pPr>
      <w:r>
        <w:rPr>
          <w:sz w:val="22"/>
        </w:rPr>
        <w:t>Ako se zahtjev za davanjem mišljenja odnosi na</w:t>
      </w:r>
      <w:r>
        <w:rPr>
          <w:sz w:val="22"/>
        </w:rPr>
        <w:t xml:space="preserve"> mišljenje o sukladnosti djelovanja ili ponašanja ravnatelja Škole s načelima i pravilima Etičkog kodeksa, inicijator se može obratiti Nastavničkom vijeću koje će većinom glasova svih članova odlučiti hoće li se pokrenuti postupak pred etičkim povjerenstvo</w:t>
      </w:r>
      <w:r>
        <w:rPr>
          <w:sz w:val="22"/>
        </w:rPr>
        <w:t>m.</w:t>
      </w:r>
    </w:p>
    <w:p w14:paraId="3EF12DD9" w14:textId="77777777" w:rsidR="002F221C" w:rsidRDefault="002F221C">
      <w:pPr>
        <w:spacing w:after="0" w:line="264" w:lineRule="auto"/>
        <w:ind w:left="5" w:right="0" w:hanging="10"/>
        <w:rPr>
          <w:sz w:val="22"/>
        </w:rPr>
      </w:pPr>
    </w:p>
    <w:p w14:paraId="3EF12DDA" w14:textId="77777777" w:rsidR="002F221C" w:rsidRDefault="007B30E3">
      <w:pPr>
        <w:spacing w:after="0" w:line="264" w:lineRule="auto"/>
        <w:ind w:left="5" w:right="0" w:firstLine="703"/>
        <w:rPr>
          <w:sz w:val="22"/>
        </w:rPr>
      </w:pPr>
      <w:r>
        <w:rPr>
          <w:sz w:val="22"/>
        </w:rPr>
        <w:t>Zahtjev za davanjem mišljenja mora biti određen i mora točno i precizno opisati slijedeće:</w:t>
      </w:r>
    </w:p>
    <w:p w14:paraId="3EF12DDB" w14:textId="77777777" w:rsidR="002F221C" w:rsidRDefault="007B30E3">
      <w:pPr>
        <w:pStyle w:val="ListParagraph"/>
        <w:numPr>
          <w:ilvl w:val="0"/>
          <w:numId w:val="2"/>
        </w:numPr>
        <w:spacing w:after="0" w:line="264" w:lineRule="auto"/>
        <w:ind w:right="0"/>
        <w:rPr>
          <w:sz w:val="22"/>
        </w:rPr>
      </w:pPr>
      <w:r>
        <w:rPr>
          <w:sz w:val="22"/>
        </w:rPr>
        <w:t xml:space="preserve">načelno pitanje o kojem je riječ;  </w:t>
      </w:r>
    </w:p>
    <w:p w14:paraId="3EF12DDC" w14:textId="77777777" w:rsidR="002F221C" w:rsidRDefault="007B30E3">
      <w:pPr>
        <w:pStyle w:val="ListParagraph"/>
        <w:numPr>
          <w:ilvl w:val="0"/>
          <w:numId w:val="2"/>
        </w:numPr>
        <w:spacing w:after="0" w:line="264" w:lineRule="auto"/>
        <w:ind w:right="0"/>
        <w:rPr>
          <w:sz w:val="22"/>
        </w:rPr>
      </w:pPr>
      <w:r>
        <w:rPr>
          <w:sz w:val="22"/>
        </w:rPr>
        <w:t>konkretne okolnosti slučaja i djelovanje odnosno ponašanja za sukladnost kojih se s načelima i pravilima Etičkog kodeksa traž</w:t>
      </w:r>
      <w:r>
        <w:rPr>
          <w:sz w:val="22"/>
        </w:rPr>
        <w:t>i mišljenje.</w:t>
      </w:r>
    </w:p>
    <w:p w14:paraId="3EF12DDD" w14:textId="77777777" w:rsidR="002F221C" w:rsidRDefault="002F221C">
      <w:pPr>
        <w:pStyle w:val="ListParagraph"/>
        <w:spacing w:after="0" w:line="264" w:lineRule="auto"/>
        <w:ind w:left="715" w:right="0" w:firstLine="0"/>
        <w:rPr>
          <w:sz w:val="22"/>
        </w:rPr>
      </w:pPr>
    </w:p>
    <w:p w14:paraId="3EF12DDE" w14:textId="77777777" w:rsidR="002F221C" w:rsidRDefault="007B30E3">
      <w:pPr>
        <w:spacing w:after="0" w:line="264" w:lineRule="auto"/>
        <w:ind w:left="5" w:right="0" w:firstLine="350"/>
        <w:rPr>
          <w:sz w:val="22"/>
        </w:rPr>
      </w:pPr>
      <w:r>
        <w:rPr>
          <w:sz w:val="22"/>
        </w:rPr>
        <w:lastRenderedPageBreak/>
        <w:t>Uz zahtjev se mogu podnijeti i relevantne isprave i materijal, kao i navodi o odredbama Etičkog kodeksa u vezi s kojima se osobito traži mišljenje.</w:t>
      </w:r>
    </w:p>
    <w:p w14:paraId="3EF12DDF" w14:textId="77777777" w:rsidR="002F221C" w:rsidRDefault="002F221C">
      <w:pPr>
        <w:spacing w:after="0" w:line="264" w:lineRule="auto"/>
        <w:ind w:left="5" w:right="0" w:hanging="10"/>
        <w:rPr>
          <w:sz w:val="22"/>
        </w:rPr>
      </w:pPr>
    </w:p>
    <w:p w14:paraId="3EF12DE0" w14:textId="77777777" w:rsidR="002F221C" w:rsidRDefault="002F221C">
      <w:pPr>
        <w:spacing w:after="0" w:line="264" w:lineRule="auto"/>
        <w:ind w:left="5" w:right="0" w:hanging="10"/>
        <w:rPr>
          <w:sz w:val="22"/>
        </w:rPr>
      </w:pPr>
    </w:p>
    <w:p w14:paraId="3EF12DE1" w14:textId="77777777" w:rsidR="002F221C" w:rsidRDefault="007B30E3">
      <w:pPr>
        <w:spacing w:after="0" w:line="264" w:lineRule="auto"/>
        <w:ind w:left="5" w:right="0" w:hanging="10"/>
        <w:jc w:val="center"/>
        <w:rPr>
          <w:sz w:val="22"/>
        </w:rPr>
      </w:pPr>
      <w:r>
        <w:rPr>
          <w:sz w:val="22"/>
        </w:rPr>
        <w:t>Članak 22.</w:t>
      </w:r>
    </w:p>
    <w:p w14:paraId="3EF12DE2" w14:textId="77777777" w:rsidR="002F221C" w:rsidRDefault="002F221C">
      <w:pPr>
        <w:spacing w:after="0" w:line="264" w:lineRule="auto"/>
        <w:ind w:left="5" w:right="0" w:hanging="10"/>
        <w:jc w:val="center"/>
        <w:rPr>
          <w:sz w:val="22"/>
        </w:rPr>
      </w:pPr>
    </w:p>
    <w:p w14:paraId="3EF12DE3" w14:textId="77777777" w:rsidR="002F221C" w:rsidRDefault="007B30E3">
      <w:pPr>
        <w:spacing w:after="0" w:line="264" w:lineRule="auto"/>
        <w:ind w:left="5" w:right="0" w:firstLine="703"/>
        <w:rPr>
          <w:sz w:val="22"/>
        </w:rPr>
      </w:pPr>
      <w:r>
        <w:rPr>
          <w:sz w:val="22"/>
        </w:rPr>
        <w:t>Nakon primitka zahtjeva predsjednik Etičkog povjerenstva saziva sastanak povjere</w:t>
      </w:r>
      <w:r>
        <w:rPr>
          <w:sz w:val="22"/>
        </w:rPr>
        <w:t>nstva u roku 15 dana od dana primitka zahtjeva.</w:t>
      </w:r>
    </w:p>
    <w:p w14:paraId="3EF12DE4" w14:textId="77777777" w:rsidR="002F221C" w:rsidRDefault="002F221C">
      <w:pPr>
        <w:spacing w:after="0" w:line="264" w:lineRule="auto"/>
        <w:ind w:left="5" w:right="0" w:hanging="10"/>
        <w:rPr>
          <w:sz w:val="22"/>
        </w:rPr>
      </w:pPr>
    </w:p>
    <w:p w14:paraId="3EF12DE5" w14:textId="77777777" w:rsidR="002F221C" w:rsidRDefault="007B30E3">
      <w:pPr>
        <w:spacing w:after="0" w:line="264" w:lineRule="auto"/>
        <w:ind w:left="5" w:right="0" w:firstLine="703"/>
        <w:rPr>
          <w:sz w:val="22"/>
        </w:rPr>
      </w:pPr>
      <w:r>
        <w:rPr>
          <w:sz w:val="22"/>
        </w:rPr>
        <w:t>Povjerenstvo može od podnositelja zahtjeva zatražiti dodatna razjašnjenja i obavijesti.</w:t>
      </w:r>
    </w:p>
    <w:p w14:paraId="3EF12DE6" w14:textId="77777777" w:rsidR="002F221C" w:rsidRDefault="002F221C">
      <w:pPr>
        <w:spacing w:after="0" w:line="264" w:lineRule="auto"/>
        <w:ind w:left="5" w:right="0" w:hanging="10"/>
        <w:rPr>
          <w:sz w:val="22"/>
        </w:rPr>
      </w:pPr>
    </w:p>
    <w:p w14:paraId="3EF12DE7" w14:textId="77777777" w:rsidR="002F221C" w:rsidRDefault="007B30E3">
      <w:pPr>
        <w:spacing w:after="0" w:line="264" w:lineRule="auto"/>
        <w:ind w:left="5" w:right="0" w:firstLine="703"/>
        <w:rPr>
          <w:sz w:val="22"/>
        </w:rPr>
      </w:pPr>
      <w:r>
        <w:rPr>
          <w:sz w:val="22"/>
        </w:rPr>
        <w:t>Ako se u zahtjevu traži mišljenje o konkretnom slučaju, povjerenstvo može zatražiti očitovanje i razjašnjenje od zaint</w:t>
      </w:r>
      <w:r>
        <w:rPr>
          <w:sz w:val="22"/>
        </w:rPr>
        <w:t>eresiranih osoba.</w:t>
      </w:r>
    </w:p>
    <w:p w14:paraId="3EF12DE8" w14:textId="77777777" w:rsidR="002F221C" w:rsidRDefault="002F221C">
      <w:pPr>
        <w:spacing w:after="0" w:line="264" w:lineRule="auto"/>
        <w:ind w:left="5" w:right="0" w:hanging="10"/>
        <w:rPr>
          <w:sz w:val="22"/>
        </w:rPr>
      </w:pPr>
    </w:p>
    <w:p w14:paraId="3EF12DE9" w14:textId="77777777" w:rsidR="002F221C" w:rsidRDefault="007B30E3">
      <w:pPr>
        <w:spacing w:after="0" w:line="264" w:lineRule="auto"/>
        <w:ind w:left="5" w:right="0" w:firstLine="703"/>
        <w:rPr>
          <w:sz w:val="22"/>
        </w:rPr>
      </w:pPr>
      <w:r>
        <w:rPr>
          <w:sz w:val="22"/>
        </w:rPr>
        <w:t>Ako podnositelj zahtjeva traži ispitivanje etičnosti ponašanja određenog radnika Škole, tom radniku se mora omogućiti da se izjasni o navodima i iznese svoje argumente.</w:t>
      </w:r>
    </w:p>
    <w:p w14:paraId="3EF12DEA" w14:textId="77777777" w:rsidR="002F221C" w:rsidRDefault="002F221C">
      <w:pPr>
        <w:spacing w:after="0" w:line="264" w:lineRule="auto"/>
        <w:ind w:left="5" w:right="0" w:hanging="10"/>
        <w:rPr>
          <w:sz w:val="22"/>
        </w:rPr>
      </w:pPr>
    </w:p>
    <w:p w14:paraId="3EF12DEB" w14:textId="77777777" w:rsidR="002F221C" w:rsidRDefault="007B30E3">
      <w:pPr>
        <w:spacing w:after="0" w:line="264" w:lineRule="auto"/>
        <w:ind w:left="5" w:right="0" w:firstLine="703"/>
        <w:rPr>
          <w:sz w:val="22"/>
        </w:rPr>
      </w:pPr>
      <w:r>
        <w:rPr>
          <w:sz w:val="22"/>
        </w:rPr>
        <w:t xml:space="preserve">Etičko povjerenstvo Škole svoje mišljenje daje isključivo na </w:t>
      </w:r>
      <w:r>
        <w:rPr>
          <w:sz w:val="22"/>
        </w:rPr>
        <w:t>temelju navoda i podataka iz zahtjeva, priloga uz zahtjev i dodatnih razjašnjenja podnositelja zahtjeva i drugih osoba.</w:t>
      </w:r>
    </w:p>
    <w:p w14:paraId="3EF12DEC" w14:textId="77777777" w:rsidR="002F221C" w:rsidRDefault="002F221C">
      <w:pPr>
        <w:spacing w:after="0" w:line="264" w:lineRule="auto"/>
        <w:ind w:left="5" w:right="0" w:hanging="10"/>
        <w:rPr>
          <w:sz w:val="22"/>
        </w:rPr>
      </w:pPr>
    </w:p>
    <w:p w14:paraId="3EF12DED" w14:textId="77777777" w:rsidR="002F221C" w:rsidRDefault="007B30E3">
      <w:pPr>
        <w:spacing w:after="0" w:line="264" w:lineRule="auto"/>
        <w:ind w:left="5" w:right="0" w:firstLine="703"/>
        <w:rPr>
          <w:sz w:val="22"/>
        </w:rPr>
      </w:pPr>
      <w:r>
        <w:rPr>
          <w:sz w:val="22"/>
        </w:rPr>
        <w:t xml:space="preserve">Povjerenstvo ne provjerava navode iz zahtjeva i očitovanja niti ima istražne ovlasti utvrđivati činjenice po vlastitoj inicijativi. </w:t>
      </w:r>
    </w:p>
    <w:p w14:paraId="3EF12DEE" w14:textId="77777777" w:rsidR="002F221C" w:rsidRDefault="002F221C">
      <w:pPr>
        <w:spacing w:after="0" w:line="264" w:lineRule="auto"/>
        <w:ind w:left="5" w:right="0" w:hanging="10"/>
        <w:rPr>
          <w:sz w:val="22"/>
        </w:rPr>
      </w:pPr>
    </w:p>
    <w:p w14:paraId="3EF12DEF" w14:textId="77777777" w:rsidR="002F221C" w:rsidRDefault="007B30E3">
      <w:pPr>
        <w:spacing w:after="0" w:line="264" w:lineRule="auto"/>
        <w:ind w:left="5" w:right="0" w:firstLine="703"/>
        <w:rPr>
          <w:sz w:val="22"/>
        </w:rPr>
      </w:pPr>
      <w:r>
        <w:rPr>
          <w:sz w:val="22"/>
        </w:rPr>
        <w:t>A</w:t>
      </w:r>
      <w:r>
        <w:rPr>
          <w:sz w:val="22"/>
        </w:rPr>
        <w:t>ko se navodi o činjenicama iz zahtjeva i navodi o činjenicama iz očitovanja razlikuju, a o istinitosti spornih tvrdnji ne može se zaključiti iz materijala koji je podnesen u postupku, povjerenstvo će tu okolnost navesti u svom mišljenju te se ograničiti na</w:t>
      </w:r>
      <w:r>
        <w:rPr>
          <w:sz w:val="22"/>
        </w:rPr>
        <w:t xml:space="preserve"> davanje stajališta o načelnom pitanju.</w:t>
      </w:r>
    </w:p>
    <w:p w14:paraId="3EF12DF0" w14:textId="77777777" w:rsidR="002F221C" w:rsidRDefault="002F221C">
      <w:pPr>
        <w:spacing w:after="0" w:line="264" w:lineRule="auto"/>
        <w:ind w:left="5" w:right="0" w:hanging="10"/>
        <w:rPr>
          <w:sz w:val="22"/>
        </w:rPr>
      </w:pPr>
    </w:p>
    <w:p w14:paraId="3EF12DF1" w14:textId="77777777" w:rsidR="002F221C" w:rsidRDefault="007B30E3">
      <w:pPr>
        <w:spacing w:after="0" w:line="264" w:lineRule="auto"/>
        <w:ind w:left="5" w:right="0" w:firstLine="703"/>
        <w:rPr>
          <w:sz w:val="22"/>
        </w:rPr>
      </w:pPr>
      <w:r>
        <w:rPr>
          <w:sz w:val="22"/>
        </w:rPr>
        <w:t>Ako je u zahtjevu zatraženo mišljenje o sukladnosti određenog ponašanja s izričito navedenim odredbama Etičkog kodeksa, Etičko povjerenstvo dužno je svoje mišljenje dati o sukladnosti s tim odredbama, no povjerenstv</w:t>
      </w:r>
      <w:r>
        <w:rPr>
          <w:sz w:val="22"/>
        </w:rPr>
        <w:t>o je ovlašteno mišljenje proširiti i na sukladnost ponašanja s drugim načelima i pravilima Etičkog kodeksa.</w:t>
      </w:r>
    </w:p>
    <w:p w14:paraId="3EF12DF2" w14:textId="77777777" w:rsidR="002F221C" w:rsidRDefault="002F221C">
      <w:pPr>
        <w:spacing w:after="0" w:line="264" w:lineRule="auto"/>
        <w:ind w:left="5" w:right="0" w:firstLine="703"/>
        <w:rPr>
          <w:sz w:val="22"/>
        </w:rPr>
      </w:pPr>
    </w:p>
    <w:p w14:paraId="3EF12DF3" w14:textId="77777777" w:rsidR="002F221C" w:rsidRDefault="002F221C">
      <w:pPr>
        <w:spacing w:after="0" w:line="264" w:lineRule="auto"/>
        <w:ind w:left="5" w:right="0" w:firstLine="703"/>
        <w:rPr>
          <w:sz w:val="22"/>
        </w:rPr>
      </w:pPr>
    </w:p>
    <w:p w14:paraId="3EF12DF4" w14:textId="77777777" w:rsidR="002F221C" w:rsidRDefault="007B30E3">
      <w:pPr>
        <w:spacing w:after="0" w:line="264" w:lineRule="auto"/>
        <w:ind w:left="5" w:right="0" w:hanging="10"/>
        <w:jc w:val="center"/>
        <w:rPr>
          <w:sz w:val="22"/>
        </w:rPr>
      </w:pPr>
      <w:r>
        <w:rPr>
          <w:sz w:val="22"/>
        </w:rPr>
        <w:t>Članak 23.</w:t>
      </w:r>
    </w:p>
    <w:p w14:paraId="3EF12DF5" w14:textId="77777777" w:rsidR="002F221C" w:rsidRDefault="002F221C">
      <w:pPr>
        <w:spacing w:after="0" w:line="264" w:lineRule="auto"/>
        <w:ind w:left="5" w:right="0" w:hanging="10"/>
        <w:jc w:val="center"/>
        <w:rPr>
          <w:sz w:val="22"/>
        </w:rPr>
      </w:pPr>
    </w:p>
    <w:p w14:paraId="3EF12DF6" w14:textId="77777777" w:rsidR="002F221C" w:rsidRDefault="007B30E3">
      <w:pPr>
        <w:spacing w:after="0" w:line="264" w:lineRule="auto"/>
        <w:ind w:left="5" w:right="0" w:firstLine="703"/>
        <w:rPr>
          <w:sz w:val="22"/>
        </w:rPr>
      </w:pPr>
      <w:r>
        <w:rPr>
          <w:sz w:val="22"/>
        </w:rPr>
        <w:t>Mišljenje se donosi u pisanom obliku, u roku 30 dana od dana primitka zahtjeva. Ako je povjerenstvo zatražilo dodatna razjašnjenja i o</w:t>
      </w:r>
      <w:r>
        <w:rPr>
          <w:sz w:val="22"/>
        </w:rPr>
        <w:t xml:space="preserve">bavijesti taj se rok računa od njihova primitka, no i tada mišljenje mora biti dano najkasnije u roku 60 dana od dana primitka zahtjeva. </w:t>
      </w:r>
    </w:p>
    <w:p w14:paraId="3EF12DF7" w14:textId="77777777" w:rsidR="002F221C" w:rsidRDefault="002F221C">
      <w:pPr>
        <w:spacing w:after="0" w:line="264" w:lineRule="auto"/>
        <w:ind w:left="5" w:right="0" w:hanging="10"/>
        <w:rPr>
          <w:sz w:val="22"/>
        </w:rPr>
      </w:pPr>
    </w:p>
    <w:p w14:paraId="3EF12DF8" w14:textId="77777777" w:rsidR="002F221C" w:rsidRDefault="007B30E3">
      <w:pPr>
        <w:spacing w:after="0" w:line="264" w:lineRule="auto"/>
        <w:ind w:left="5" w:right="0" w:firstLine="703"/>
        <w:rPr>
          <w:sz w:val="22"/>
        </w:rPr>
      </w:pPr>
      <w:r>
        <w:rPr>
          <w:sz w:val="22"/>
        </w:rPr>
        <w:t>Ovi rokovi ne teku za vrijeme godišnjih odmora i drugih razdoblja u kojima u Školi nema aktivnosti.</w:t>
      </w:r>
    </w:p>
    <w:p w14:paraId="3EF12DF9" w14:textId="77777777" w:rsidR="002F221C" w:rsidRDefault="002F221C">
      <w:pPr>
        <w:spacing w:after="0" w:line="264" w:lineRule="auto"/>
        <w:ind w:left="5" w:right="0" w:firstLine="703"/>
        <w:rPr>
          <w:sz w:val="22"/>
        </w:rPr>
      </w:pPr>
    </w:p>
    <w:p w14:paraId="3EF12DFA" w14:textId="77777777" w:rsidR="002F221C" w:rsidRDefault="007B30E3">
      <w:pPr>
        <w:spacing w:after="0" w:line="264" w:lineRule="auto"/>
        <w:ind w:left="5" w:right="0" w:firstLine="350"/>
        <w:rPr>
          <w:sz w:val="22"/>
        </w:rPr>
      </w:pPr>
      <w:r>
        <w:rPr>
          <w:sz w:val="22"/>
        </w:rPr>
        <w:lastRenderedPageBreak/>
        <w:t>Mišljenje povjer</w:t>
      </w:r>
      <w:r>
        <w:rPr>
          <w:sz w:val="22"/>
        </w:rPr>
        <w:t>enstva mora sadržavati slijedeće:</w:t>
      </w:r>
    </w:p>
    <w:p w14:paraId="3EF12DFB" w14:textId="77777777" w:rsidR="002F221C" w:rsidRDefault="007B30E3">
      <w:pPr>
        <w:pStyle w:val="ListParagraph"/>
        <w:numPr>
          <w:ilvl w:val="0"/>
          <w:numId w:val="3"/>
        </w:numPr>
        <w:spacing w:after="0" w:line="264" w:lineRule="auto"/>
        <w:ind w:right="0"/>
        <w:rPr>
          <w:sz w:val="22"/>
        </w:rPr>
      </w:pPr>
      <w:r>
        <w:rPr>
          <w:sz w:val="22"/>
        </w:rPr>
        <w:t xml:space="preserve">opis zahtjeva i pitanja o kojima je povjerenstvo raspravljalo, </w:t>
      </w:r>
    </w:p>
    <w:p w14:paraId="3EF12DFC" w14:textId="77777777" w:rsidR="002F221C" w:rsidRDefault="007B30E3">
      <w:pPr>
        <w:pStyle w:val="ListParagraph"/>
        <w:numPr>
          <w:ilvl w:val="0"/>
          <w:numId w:val="3"/>
        </w:numPr>
        <w:spacing w:after="0" w:line="264" w:lineRule="auto"/>
        <w:ind w:right="0"/>
        <w:rPr>
          <w:sz w:val="22"/>
        </w:rPr>
      </w:pPr>
      <w:r>
        <w:rPr>
          <w:sz w:val="22"/>
        </w:rPr>
        <w:t>navode o načelima i pravilima Etičkog kodeksa koje je u povodu zahtjeva povjerenstvo uzelo u obzir,</w:t>
      </w:r>
    </w:p>
    <w:p w14:paraId="3EF12DFD" w14:textId="77777777" w:rsidR="002F221C" w:rsidRDefault="007B30E3">
      <w:pPr>
        <w:pStyle w:val="ListParagraph"/>
        <w:numPr>
          <w:ilvl w:val="0"/>
          <w:numId w:val="3"/>
        </w:numPr>
        <w:spacing w:after="0" w:line="264" w:lineRule="auto"/>
        <w:ind w:right="0"/>
        <w:rPr>
          <w:sz w:val="22"/>
        </w:rPr>
      </w:pPr>
      <w:r>
        <w:rPr>
          <w:sz w:val="22"/>
        </w:rPr>
        <w:t xml:space="preserve">stajalište povjerenstva o tome je li ponašanje opisano u </w:t>
      </w:r>
      <w:r>
        <w:rPr>
          <w:sz w:val="22"/>
        </w:rPr>
        <w:t>zahtjevu u skladu s Etičkim kodeksom ili ne,</w:t>
      </w:r>
    </w:p>
    <w:p w14:paraId="3EF12DFE" w14:textId="77777777" w:rsidR="002F221C" w:rsidRDefault="007B30E3">
      <w:pPr>
        <w:pStyle w:val="ListParagraph"/>
        <w:numPr>
          <w:ilvl w:val="0"/>
          <w:numId w:val="3"/>
        </w:numPr>
        <w:spacing w:after="0" w:line="264" w:lineRule="auto"/>
        <w:ind w:right="0"/>
        <w:rPr>
          <w:sz w:val="22"/>
        </w:rPr>
      </w:pPr>
      <w:r>
        <w:rPr>
          <w:sz w:val="22"/>
        </w:rPr>
        <w:t>razloge za mišljenje povjerenstva,  podatak o tome je li mišljenje doneseno jednoglasno ili ne.</w:t>
      </w:r>
    </w:p>
    <w:p w14:paraId="3EF12DFF" w14:textId="77777777" w:rsidR="002F221C" w:rsidRDefault="002F221C">
      <w:pPr>
        <w:spacing w:after="0" w:line="264" w:lineRule="auto"/>
        <w:ind w:right="0"/>
        <w:rPr>
          <w:sz w:val="22"/>
        </w:rPr>
      </w:pPr>
    </w:p>
    <w:p w14:paraId="3EF12E00" w14:textId="77777777" w:rsidR="002F221C" w:rsidRDefault="007B30E3">
      <w:pPr>
        <w:spacing w:after="0" w:line="264" w:lineRule="auto"/>
        <w:ind w:right="0" w:firstLine="284"/>
        <w:rPr>
          <w:sz w:val="22"/>
        </w:rPr>
      </w:pPr>
      <w:r>
        <w:rPr>
          <w:sz w:val="22"/>
        </w:rPr>
        <w:t>Ako je mišljenjem utvrđeno da određeno ponašanje nije u skladu s načelima i pravilima Etičkog kodeksa, ono može sa</w:t>
      </w:r>
      <w:r>
        <w:rPr>
          <w:sz w:val="22"/>
        </w:rPr>
        <w:t>državati i:</w:t>
      </w:r>
    </w:p>
    <w:p w14:paraId="3EF12E01" w14:textId="77777777" w:rsidR="002F221C" w:rsidRDefault="007B30E3">
      <w:pPr>
        <w:pStyle w:val="ListParagraph"/>
        <w:numPr>
          <w:ilvl w:val="0"/>
          <w:numId w:val="3"/>
        </w:numPr>
        <w:spacing w:after="0" w:line="264" w:lineRule="auto"/>
        <w:ind w:right="0"/>
        <w:rPr>
          <w:sz w:val="22"/>
        </w:rPr>
      </w:pPr>
      <w:r>
        <w:rPr>
          <w:sz w:val="22"/>
        </w:rPr>
        <w:t xml:space="preserve">ocjenu povjerenstva o stupnju nesukladnosti i težini povrede etičkih načela uzrokovane takvim ponašanjem,  </w:t>
      </w:r>
    </w:p>
    <w:p w14:paraId="3EF12E02" w14:textId="77777777" w:rsidR="002F221C" w:rsidRDefault="007B30E3">
      <w:pPr>
        <w:pStyle w:val="ListParagraph"/>
        <w:numPr>
          <w:ilvl w:val="0"/>
          <w:numId w:val="3"/>
        </w:numPr>
        <w:spacing w:after="0" w:line="264" w:lineRule="auto"/>
        <w:ind w:right="0"/>
        <w:rPr>
          <w:sz w:val="22"/>
        </w:rPr>
      </w:pPr>
      <w:r>
        <w:rPr>
          <w:sz w:val="22"/>
        </w:rPr>
        <w:t>stajalište povjerenstva o načinima na koje se moglo izbjeći nesukladnost ponašanja s Etičkim kodeksom i/ili o mjerama koje bi mogle dopr</w:t>
      </w:r>
      <w:r>
        <w:rPr>
          <w:sz w:val="22"/>
        </w:rPr>
        <w:t>inijeti da do takvih povreda u buduće ne dolazi.</w:t>
      </w:r>
    </w:p>
    <w:p w14:paraId="3EF12E03" w14:textId="77777777" w:rsidR="002F221C" w:rsidRDefault="002F221C">
      <w:pPr>
        <w:spacing w:after="0" w:line="264" w:lineRule="auto"/>
        <w:ind w:left="5" w:right="0" w:hanging="10"/>
        <w:rPr>
          <w:sz w:val="22"/>
        </w:rPr>
      </w:pPr>
    </w:p>
    <w:p w14:paraId="3EF12E04" w14:textId="77777777" w:rsidR="002F221C" w:rsidRDefault="007B30E3">
      <w:pPr>
        <w:spacing w:after="0" w:line="264" w:lineRule="auto"/>
        <w:ind w:left="5" w:right="0" w:firstLine="350"/>
        <w:rPr>
          <w:sz w:val="22"/>
        </w:rPr>
      </w:pPr>
      <w:r>
        <w:rPr>
          <w:sz w:val="22"/>
        </w:rPr>
        <w:t>Ako mišljenje nije dano jednoglasno, članovi povjerenstva koji su imali različito stajalište od većine, ovlašteni su svoja izdvojena mišljenja priložiti uz mišljenje povjerenstva.</w:t>
      </w:r>
    </w:p>
    <w:p w14:paraId="3EF12E05" w14:textId="77777777" w:rsidR="002F221C" w:rsidRDefault="002F221C">
      <w:pPr>
        <w:spacing w:after="0" w:line="264" w:lineRule="auto"/>
        <w:ind w:left="5" w:right="0" w:hanging="10"/>
        <w:rPr>
          <w:sz w:val="22"/>
        </w:rPr>
      </w:pPr>
    </w:p>
    <w:p w14:paraId="3EF12E06" w14:textId="77777777" w:rsidR="002F221C" w:rsidRDefault="007B30E3">
      <w:pPr>
        <w:spacing w:after="0" w:line="264" w:lineRule="auto"/>
        <w:ind w:left="5" w:right="0" w:firstLine="350"/>
        <w:rPr>
          <w:sz w:val="22"/>
        </w:rPr>
      </w:pPr>
      <w:r>
        <w:rPr>
          <w:sz w:val="22"/>
        </w:rPr>
        <w:t>Iznimno, ako povjerenstvo</w:t>
      </w:r>
      <w:r>
        <w:rPr>
          <w:sz w:val="22"/>
        </w:rPr>
        <w:t xml:space="preserve"> zaključi da mu na temelju zahtjeva nije moguće donijeti svoje mišljenje, da nije nadležno za davanje mišljenja ili ako iz bilo kojeg  drugog razloga ne može donijeti mišljenje, predsjednik povjerenstva je dužan o tome izvijestiti podnositelja u roku 30 da</w:t>
      </w:r>
      <w:r>
        <w:rPr>
          <w:sz w:val="22"/>
        </w:rPr>
        <w:t xml:space="preserve">na, te detaljno navesti razloge za ne donošenje  mišljenja. </w:t>
      </w:r>
    </w:p>
    <w:p w14:paraId="3EF12E07" w14:textId="77777777" w:rsidR="002F221C" w:rsidRDefault="002F221C">
      <w:pPr>
        <w:spacing w:after="0" w:line="264" w:lineRule="auto"/>
        <w:ind w:left="5" w:right="0" w:hanging="10"/>
        <w:rPr>
          <w:sz w:val="22"/>
        </w:rPr>
      </w:pPr>
    </w:p>
    <w:p w14:paraId="3EF12E08" w14:textId="77777777" w:rsidR="002F221C" w:rsidRDefault="002F221C">
      <w:pPr>
        <w:spacing w:after="0" w:line="264" w:lineRule="auto"/>
        <w:ind w:left="5" w:right="0" w:hanging="10"/>
        <w:rPr>
          <w:sz w:val="22"/>
        </w:rPr>
      </w:pPr>
    </w:p>
    <w:p w14:paraId="3EF12E09" w14:textId="77777777" w:rsidR="002F221C" w:rsidRDefault="007B30E3">
      <w:pPr>
        <w:spacing w:after="0" w:line="264" w:lineRule="auto"/>
        <w:ind w:left="5" w:right="0" w:hanging="10"/>
        <w:jc w:val="center"/>
        <w:rPr>
          <w:sz w:val="22"/>
        </w:rPr>
      </w:pPr>
      <w:r>
        <w:rPr>
          <w:sz w:val="22"/>
        </w:rPr>
        <w:t>Članak 24.</w:t>
      </w:r>
    </w:p>
    <w:p w14:paraId="3EF12E0A" w14:textId="77777777" w:rsidR="002F221C" w:rsidRDefault="002F221C">
      <w:pPr>
        <w:spacing w:after="0" w:line="264" w:lineRule="auto"/>
        <w:ind w:left="5" w:right="0" w:hanging="10"/>
        <w:jc w:val="center"/>
        <w:rPr>
          <w:sz w:val="22"/>
        </w:rPr>
      </w:pPr>
    </w:p>
    <w:p w14:paraId="3EF12E0B" w14:textId="77777777" w:rsidR="002F221C" w:rsidRDefault="007B30E3">
      <w:pPr>
        <w:spacing w:after="0" w:line="264" w:lineRule="auto"/>
        <w:ind w:left="5" w:right="0" w:firstLine="703"/>
        <w:rPr>
          <w:sz w:val="22"/>
        </w:rPr>
      </w:pPr>
      <w:r>
        <w:rPr>
          <w:sz w:val="22"/>
        </w:rPr>
        <w:t>Ravnatelj Škole, ili po njemu ovlaštena osoba, dužna je sve radnike upoznati s  odredbama ovog Etičkog kodeksa.</w:t>
      </w:r>
    </w:p>
    <w:p w14:paraId="3EF12E0C" w14:textId="77777777" w:rsidR="002F221C" w:rsidRDefault="002F221C">
      <w:pPr>
        <w:spacing w:after="0" w:line="264" w:lineRule="auto"/>
        <w:ind w:left="5" w:right="0" w:hanging="10"/>
        <w:rPr>
          <w:sz w:val="22"/>
        </w:rPr>
      </w:pPr>
    </w:p>
    <w:p w14:paraId="3EF12E0D" w14:textId="77777777" w:rsidR="002F221C" w:rsidRDefault="002F221C">
      <w:pPr>
        <w:spacing w:after="0" w:line="264" w:lineRule="auto"/>
        <w:ind w:left="5" w:right="0" w:hanging="10"/>
        <w:rPr>
          <w:sz w:val="22"/>
        </w:rPr>
      </w:pPr>
    </w:p>
    <w:p w14:paraId="3EF12E0E" w14:textId="77777777" w:rsidR="002F221C" w:rsidRDefault="007B30E3">
      <w:pPr>
        <w:spacing w:after="0" w:line="264" w:lineRule="auto"/>
        <w:ind w:left="5" w:right="0" w:hanging="10"/>
        <w:jc w:val="center"/>
        <w:rPr>
          <w:sz w:val="22"/>
        </w:rPr>
      </w:pPr>
      <w:r>
        <w:rPr>
          <w:sz w:val="22"/>
        </w:rPr>
        <w:t>Članak 25.</w:t>
      </w:r>
    </w:p>
    <w:p w14:paraId="3EF12E0F" w14:textId="77777777" w:rsidR="002F221C" w:rsidRDefault="002F221C">
      <w:pPr>
        <w:spacing w:after="0" w:line="264" w:lineRule="auto"/>
        <w:ind w:left="5" w:right="0" w:hanging="10"/>
        <w:jc w:val="center"/>
        <w:rPr>
          <w:sz w:val="22"/>
        </w:rPr>
      </w:pPr>
    </w:p>
    <w:p w14:paraId="3EF12E10" w14:textId="77777777" w:rsidR="002F221C" w:rsidRDefault="007B30E3">
      <w:pPr>
        <w:spacing w:after="0" w:line="264" w:lineRule="auto"/>
        <w:ind w:left="5" w:right="0" w:firstLine="703"/>
        <w:rPr>
          <w:sz w:val="22"/>
        </w:rPr>
      </w:pPr>
      <w:r>
        <w:rPr>
          <w:sz w:val="22"/>
        </w:rPr>
        <w:t xml:space="preserve">Etički kodeks se ističe na vidnom mjestu u Školi.  </w:t>
      </w:r>
    </w:p>
    <w:p w14:paraId="3EF12E11" w14:textId="77777777" w:rsidR="002F221C" w:rsidRDefault="002F221C">
      <w:pPr>
        <w:spacing w:after="0" w:line="264" w:lineRule="auto"/>
        <w:ind w:left="5" w:right="0" w:hanging="10"/>
        <w:rPr>
          <w:sz w:val="22"/>
        </w:rPr>
      </w:pPr>
    </w:p>
    <w:p w14:paraId="3EF12E12" w14:textId="77777777" w:rsidR="002F221C" w:rsidRDefault="007B30E3">
      <w:pPr>
        <w:spacing w:after="0" w:line="264" w:lineRule="auto"/>
        <w:ind w:left="5" w:right="0" w:firstLine="703"/>
        <w:rPr>
          <w:sz w:val="22"/>
        </w:rPr>
      </w:pPr>
      <w:r>
        <w:rPr>
          <w:sz w:val="22"/>
        </w:rPr>
        <w:t>Ovaj Etički kodeks objavljuje se na mrežnoj stranici Škole.</w:t>
      </w:r>
    </w:p>
    <w:p w14:paraId="3EF12E13" w14:textId="77777777" w:rsidR="002F221C" w:rsidRDefault="002F221C">
      <w:pPr>
        <w:spacing w:after="0" w:line="264" w:lineRule="auto"/>
        <w:ind w:left="5" w:right="0" w:hanging="10"/>
        <w:rPr>
          <w:sz w:val="22"/>
        </w:rPr>
      </w:pPr>
    </w:p>
    <w:p w14:paraId="3EF12E14" w14:textId="77777777" w:rsidR="002F221C" w:rsidRDefault="007B30E3">
      <w:pPr>
        <w:spacing w:after="0" w:line="264" w:lineRule="auto"/>
        <w:ind w:left="5" w:right="0" w:firstLine="703"/>
        <w:rPr>
          <w:sz w:val="22"/>
        </w:rPr>
      </w:pPr>
      <w:r>
        <w:rPr>
          <w:sz w:val="22"/>
        </w:rPr>
        <w:t>Etički kodeks mora poznavati svaki radnik i učenik Škole.</w:t>
      </w:r>
    </w:p>
    <w:p w14:paraId="3EF12E15" w14:textId="77777777" w:rsidR="002F221C" w:rsidRDefault="002F221C">
      <w:pPr>
        <w:spacing w:after="0" w:line="264" w:lineRule="auto"/>
        <w:ind w:left="5" w:right="0" w:hanging="10"/>
        <w:rPr>
          <w:sz w:val="22"/>
        </w:rPr>
      </w:pPr>
    </w:p>
    <w:p w14:paraId="3EF12E16" w14:textId="77777777" w:rsidR="002F221C" w:rsidRDefault="002F221C">
      <w:pPr>
        <w:spacing w:after="0" w:line="264" w:lineRule="auto"/>
        <w:ind w:left="5" w:right="0" w:hanging="10"/>
        <w:rPr>
          <w:sz w:val="22"/>
        </w:rPr>
      </w:pPr>
    </w:p>
    <w:p w14:paraId="3EF12E17" w14:textId="77777777" w:rsidR="002F221C" w:rsidRDefault="002F221C">
      <w:pPr>
        <w:spacing w:after="0" w:line="264" w:lineRule="auto"/>
        <w:ind w:left="5" w:right="0" w:hanging="10"/>
        <w:rPr>
          <w:sz w:val="22"/>
        </w:rPr>
      </w:pPr>
    </w:p>
    <w:p w14:paraId="3EF12E18" w14:textId="77777777" w:rsidR="002F221C" w:rsidRDefault="002F221C">
      <w:pPr>
        <w:spacing w:after="0" w:line="264" w:lineRule="auto"/>
        <w:ind w:left="5" w:right="0" w:hanging="10"/>
        <w:rPr>
          <w:sz w:val="22"/>
        </w:rPr>
      </w:pPr>
    </w:p>
    <w:p w14:paraId="3EF12E19" w14:textId="77777777" w:rsidR="002F221C" w:rsidRDefault="007B30E3">
      <w:pPr>
        <w:spacing w:after="0" w:line="264" w:lineRule="auto"/>
        <w:ind w:left="5" w:right="0" w:hanging="10"/>
        <w:jc w:val="center"/>
        <w:rPr>
          <w:sz w:val="22"/>
        </w:rPr>
      </w:pPr>
      <w:r>
        <w:rPr>
          <w:sz w:val="22"/>
        </w:rPr>
        <w:lastRenderedPageBreak/>
        <w:t>Članak 26.</w:t>
      </w:r>
    </w:p>
    <w:p w14:paraId="3EF12E1A" w14:textId="77777777" w:rsidR="002F221C" w:rsidRDefault="002F221C">
      <w:pPr>
        <w:spacing w:after="0" w:line="264" w:lineRule="auto"/>
        <w:ind w:left="5" w:right="0" w:hanging="10"/>
        <w:jc w:val="center"/>
        <w:rPr>
          <w:sz w:val="22"/>
        </w:rPr>
      </w:pPr>
    </w:p>
    <w:p w14:paraId="3EF12E1B" w14:textId="77777777" w:rsidR="002F221C" w:rsidRDefault="007B30E3">
      <w:pPr>
        <w:spacing w:after="0" w:line="264" w:lineRule="auto"/>
        <w:ind w:left="5" w:right="0" w:hanging="10"/>
        <w:rPr>
          <w:sz w:val="22"/>
        </w:rPr>
      </w:pPr>
      <w:r>
        <w:rPr>
          <w:sz w:val="22"/>
        </w:rPr>
        <w:t>Etičko povjerenstvo imenovat će se u roku tri mjeseca od dana stupanja na snagu Etičkog kodeksa.</w:t>
      </w:r>
    </w:p>
    <w:p w14:paraId="3EF12E1C" w14:textId="77777777" w:rsidR="002F221C" w:rsidRDefault="002F221C">
      <w:pPr>
        <w:spacing w:after="0" w:line="264" w:lineRule="auto"/>
        <w:ind w:left="5" w:right="0" w:hanging="10"/>
        <w:rPr>
          <w:sz w:val="22"/>
        </w:rPr>
      </w:pPr>
    </w:p>
    <w:p w14:paraId="3EF12E1D" w14:textId="77777777" w:rsidR="002F221C" w:rsidRDefault="002F221C">
      <w:pPr>
        <w:spacing w:after="0" w:line="264" w:lineRule="auto"/>
        <w:ind w:left="5" w:right="0" w:hanging="10"/>
        <w:rPr>
          <w:sz w:val="22"/>
        </w:rPr>
      </w:pPr>
    </w:p>
    <w:p w14:paraId="3EF12E1E" w14:textId="77777777" w:rsidR="002F221C" w:rsidRDefault="007B30E3">
      <w:pPr>
        <w:spacing w:after="0" w:line="264" w:lineRule="auto"/>
        <w:ind w:left="5" w:right="0" w:hanging="10"/>
        <w:jc w:val="center"/>
        <w:rPr>
          <w:sz w:val="22"/>
        </w:rPr>
      </w:pPr>
      <w:r>
        <w:rPr>
          <w:sz w:val="22"/>
        </w:rPr>
        <w:t>Članak 27.</w:t>
      </w:r>
    </w:p>
    <w:p w14:paraId="3EF12E1F" w14:textId="77777777" w:rsidR="002F221C" w:rsidRDefault="002F221C">
      <w:pPr>
        <w:spacing w:after="0" w:line="264" w:lineRule="auto"/>
        <w:ind w:left="5" w:right="0" w:hanging="10"/>
        <w:jc w:val="center"/>
        <w:rPr>
          <w:sz w:val="22"/>
        </w:rPr>
      </w:pPr>
    </w:p>
    <w:p w14:paraId="3EF12E20" w14:textId="77777777" w:rsidR="002F221C" w:rsidRDefault="007B30E3">
      <w:pPr>
        <w:spacing w:after="0" w:line="264" w:lineRule="auto"/>
        <w:ind w:left="5" w:right="0" w:hanging="10"/>
        <w:rPr>
          <w:sz w:val="22"/>
        </w:rPr>
      </w:pPr>
      <w:r>
        <w:rPr>
          <w:sz w:val="22"/>
        </w:rPr>
        <w:t>Ovaj Etičk</w:t>
      </w:r>
      <w:r>
        <w:rPr>
          <w:sz w:val="22"/>
        </w:rPr>
        <w:t>i kodeks stupa na snagu danom objave na oglasnoj ploči Škole.</w:t>
      </w:r>
    </w:p>
    <w:p w14:paraId="3EF12E21" w14:textId="77777777" w:rsidR="002F221C" w:rsidRDefault="002F221C">
      <w:pPr>
        <w:spacing w:after="0" w:line="264" w:lineRule="auto"/>
        <w:ind w:left="5" w:right="0" w:hanging="10"/>
        <w:rPr>
          <w:sz w:val="22"/>
        </w:rPr>
      </w:pPr>
    </w:p>
    <w:p w14:paraId="3EF12E22" w14:textId="77777777" w:rsidR="002F221C" w:rsidRDefault="002F221C">
      <w:pPr>
        <w:spacing w:after="0" w:line="264" w:lineRule="auto"/>
        <w:ind w:left="5" w:right="0" w:hanging="10"/>
        <w:rPr>
          <w:sz w:val="22"/>
        </w:rPr>
      </w:pPr>
    </w:p>
    <w:p w14:paraId="3EF12E23" w14:textId="77777777" w:rsidR="002F221C" w:rsidRDefault="002F221C">
      <w:pPr>
        <w:spacing w:after="0" w:line="264" w:lineRule="auto"/>
        <w:ind w:left="5" w:right="0" w:hanging="10"/>
        <w:rPr>
          <w:sz w:val="22"/>
        </w:rPr>
      </w:pPr>
    </w:p>
    <w:p w14:paraId="3EF12E24" w14:textId="77777777" w:rsidR="002F221C" w:rsidRDefault="007B30E3">
      <w:pPr>
        <w:spacing w:after="0" w:line="264" w:lineRule="auto"/>
        <w:ind w:left="5" w:right="0" w:hanging="10"/>
        <w:rPr>
          <w:sz w:val="22"/>
        </w:rPr>
      </w:pPr>
      <w:r>
        <w:rPr>
          <w:sz w:val="22"/>
        </w:rPr>
        <w:t>Klasa: 012-03/10-06</w:t>
      </w:r>
    </w:p>
    <w:p w14:paraId="3EF12E25" w14:textId="77777777" w:rsidR="002F221C" w:rsidRDefault="007B30E3">
      <w:pPr>
        <w:spacing w:after="0" w:line="264" w:lineRule="auto"/>
        <w:ind w:left="5" w:right="0" w:hanging="10"/>
        <w:rPr>
          <w:sz w:val="22"/>
        </w:rPr>
      </w:pPr>
      <w:r>
        <w:rPr>
          <w:sz w:val="22"/>
        </w:rPr>
        <w:t>Urbroj: 251-94/10-4</w:t>
      </w:r>
    </w:p>
    <w:p w14:paraId="3EF12E26" w14:textId="77777777" w:rsidR="002F221C" w:rsidRDefault="007B30E3">
      <w:pPr>
        <w:spacing w:after="0" w:line="264" w:lineRule="auto"/>
        <w:ind w:left="5" w:right="0" w:hanging="10"/>
        <w:rPr>
          <w:sz w:val="22"/>
        </w:rPr>
      </w:pPr>
      <w:r>
        <w:rPr>
          <w:sz w:val="22"/>
        </w:rPr>
        <w:t>Zagreb, 4. studenoga 2010.</w:t>
      </w:r>
    </w:p>
    <w:p w14:paraId="3EF12E27" w14:textId="77777777" w:rsidR="002F221C" w:rsidRDefault="007B30E3">
      <w:pPr>
        <w:spacing w:after="0" w:line="264" w:lineRule="auto"/>
        <w:ind w:left="5" w:right="0" w:hanging="10"/>
        <w:rPr>
          <w:sz w:val="22"/>
        </w:rPr>
      </w:pPr>
      <w:r>
        <w:rPr>
          <w:sz w:val="22"/>
        </w:rPr>
        <w:t xml:space="preserve"> </w:t>
      </w:r>
    </w:p>
    <w:p w14:paraId="3EF12E28" w14:textId="77777777" w:rsidR="002F221C" w:rsidRDefault="002F221C">
      <w:pPr>
        <w:spacing w:after="0" w:line="264" w:lineRule="auto"/>
        <w:ind w:left="5" w:right="0" w:hanging="10"/>
        <w:rPr>
          <w:sz w:val="22"/>
        </w:rPr>
      </w:pPr>
    </w:p>
    <w:p w14:paraId="3EF12E29" w14:textId="77777777" w:rsidR="002F221C" w:rsidRDefault="007B30E3">
      <w:pPr>
        <w:spacing w:after="0" w:line="264" w:lineRule="auto"/>
        <w:ind w:left="5670" w:right="0" w:firstLine="0"/>
        <w:rPr>
          <w:sz w:val="22"/>
        </w:rPr>
      </w:pPr>
      <w:r>
        <w:rPr>
          <w:sz w:val="22"/>
        </w:rPr>
        <w:t>PREDSJEDNICA ŠKOLSKOG ODBORA</w:t>
      </w:r>
    </w:p>
    <w:p w14:paraId="3EF12E2A" w14:textId="77777777" w:rsidR="002F221C" w:rsidRDefault="007B30E3">
      <w:pPr>
        <w:spacing w:after="0" w:line="264" w:lineRule="auto"/>
        <w:ind w:left="5670" w:right="0" w:firstLine="0"/>
        <w:rPr>
          <w:sz w:val="22"/>
        </w:rPr>
      </w:pPr>
      <w:r>
        <w:rPr>
          <w:sz w:val="22"/>
        </w:rPr>
        <w:t>Mirjana Zadro, profesor</w:t>
      </w:r>
    </w:p>
    <w:p w14:paraId="3EF12E2B" w14:textId="77777777" w:rsidR="002F221C" w:rsidRDefault="002F221C">
      <w:pPr>
        <w:spacing w:after="0" w:line="264" w:lineRule="auto"/>
        <w:ind w:left="5670" w:right="0" w:firstLine="0"/>
        <w:rPr>
          <w:sz w:val="22"/>
        </w:rPr>
      </w:pPr>
    </w:p>
    <w:p w14:paraId="3EF12E2C" w14:textId="77777777" w:rsidR="002F221C" w:rsidRDefault="002F221C">
      <w:pPr>
        <w:spacing w:after="0" w:line="264" w:lineRule="auto"/>
        <w:ind w:left="5" w:right="0" w:hanging="10"/>
        <w:rPr>
          <w:sz w:val="22"/>
        </w:rPr>
      </w:pPr>
    </w:p>
    <w:p w14:paraId="3EF12E2D" w14:textId="77777777" w:rsidR="002F221C" w:rsidRDefault="007B30E3">
      <w:pPr>
        <w:spacing w:after="0" w:line="264" w:lineRule="auto"/>
        <w:ind w:right="0" w:firstLine="0"/>
        <w:rPr>
          <w:sz w:val="22"/>
        </w:rPr>
      </w:pPr>
      <w:r>
        <w:rPr>
          <w:sz w:val="22"/>
        </w:rPr>
        <w:t xml:space="preserve">Ovaj Etički kodeks objavljen je na oglasnoj ploči Škole 15. </w:t>
      </w:r>
      <w:r>
        <w:rPr>
          <w:sz w:val="22"/>
        </w:rPr>
        <w:t>studenoga 2010. godine.</w:t>
      </w:r>
    </w:p>
    <w:p w14:paraId="3EF12E2E" w14:textId="77777777" w:rsidR="002F221C" w:rsidRDefault="002F221C">
      <w:pPr>
        <w:spacing w:after="0" w:line="264" w:lineRule="auto"/>
        <w:ind w:right="0" w:firstLine="0"/>
        <w:rPr>
          <w:sz w:val="22"/>
        </w:rPr>
      </w:pPr>
    </w:p>
    <w:p w14:paraId="3EF12E2F" w14:textId="77777777" w:rsidR="002F221C" w:rsidRDefault="002F221C">
      <w:pPr>
        <w:spacing w:after="0" w:line="264" w:lineRule="auto"/>
        <w:ind w:right="0" w:firstLine="0"/>
        <w:rPr>
          <w:sz w:val="22"/>
        </w:rPr>
      </w:pPr>
    </w:p>
    <w:p w14:paraId="3EF12E30" w14:textId="77777777" w:rsidR="002F221C" w:rsidRDefault="007B30E3">
      <w:pPr>
        <w:spacing w:after="0" w:line="264" w:lineRule="auto"/>
        <w:ind w:left="5670" w:right="0" w:firstLine="0"/>
        <w:rPr>
          <w:sz w:val="22"/>
        </w:rPr>
      </w:pPr>
      <w:r>
        <w:rPr>
          <w:sz w:val="22"/>
        </w:rPr>
        <w:t>RAVNATELJICA</w:t>
      </w:r>
    </w:p>
    <w:p w14:paraId="3EF12E31" w14:textId="77777777" w:rsidR="002F221C" w:rsidRDefault="007B30E3">
      <w:pPr>
        <w:spacing w:after="0" w:line="264" w:lineRule="auto"/>
        <w:ind w:left="5103" w:right="0" w:firstLine="0"/>
      </w:pPr>
      <w:r>
        <w:rPr>
          <w:sz w:val="22"/>
        </w:rPr>
        <w:t>Veronika Javor, profesor savjetnik</w:t>
      </w:r>
    </w:p>
    <w:sectPr w:rsidR="002F221C">
      <w:headerReference w:type="even" r:id="rId11"/>
      <w:headerReference w:type="default" r:id="rId12"/>
      <w:pgSz w:w="11984" w:h="16942"/>
      <w:pgMar w:top="2083" w:right="1788" w:bottom="2843" w:left="1691" w:header="13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12D3D" w14:textId="77777777" w:rsidR="00000000" w:rsidRDefault="007B30E3">
      <w:pPr>
        <w:spacing w:after="0" w:line="240" w:lineRule="auto"/>
      </w:pPr>
      <w:r>
        <w:separator/>
      </w:r>
    </w:p>
  </w:endnote>
  <w:endnote w:type="continuationSeparator" w:id="0">
    <w:p w14:paraId="3EF12D3F" w14:textId="77777777" w:rsidR="00000000" w:rsidRDefault="007B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12D39" w14:textId="77777777" w:rsidR="00000000" w:rsidRDefault="007B30E3">
      <w:pPr>
        <w:spacing w:after="0" w:line="240" w:lineRule="auto"/>
      </w:pPr>
      <w:r>
        <w:separator/>
      </w:r>
    </w:p>
  </w:footnote>
  <w:footnote w:type="continuationSeparator" w:id="0">
    <w:p w14:paraId="3EF12D3B" w14:textId="77777777" w:rsidR="00000000" w:rsidRDefault="007B3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2D41" w14:textId="77777777" w:rsidR="0089227B" w:rsidRDefault="007B30E3">
    <w:pPr>
      <w:spacing w:after="0" w:line="256" w:lineRule="auto"/>
      <w:ind w:right="10" w:firstLine="0"/>
      <w:jc w:val="center"/>
    </w:pPr>
    <w:r>
      <w:fldChar w:fldCharType="begin"/>
    </w:r>
    <w:r>
      <w:instrText xml:space="preserve"> PAGE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2D43" w14:textId="77777777" w:rsidR="0089227B" w:rsidRDefault="007B30E3">
    <w:pPr>
      <w:spacing w:after="0" w:line="256" w:lineRule="auto"/>
      <w:ind w:right="10" w:firstLine="0"/>
      <w:jc w:val="center"/>
    </w:pPr>
    <w:r>
      <w:fldChar w:fldCharType="begin"/>
    </w:r>
    <w:r>
      <w:instrText xml:space="preserve"> PAGE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24FF"/>
    <w:multiLevelType w:val="multilevel"/>
    <w:tmpl w:val="EF02C212"/>
    <w:lvl w:ilvl="0">
      <w:numFmt w:val="bullet"/>
      <w:lvlText w:val="-"/>
      <w:lvlJc w:val="left"/>
      <w:pPr>
        <w:ind w:left="715" w:hanging="360"/>
      </w:pPr>
      <w:rPr>
        <w:rFonts w:ascii="Times New Roman" w:eastAsia="Calibri" w:hAnsi="Times New Roman" w:cs="Times New Roman"/>
      </w:rPr>
    </w:lvl>
    <w:lvl w:ilvl="1">
      <w:numFmt w:val="bullet"/>
      <w:lvlText w:val="o"/>
      <w:lvlJc w:val="left"/>
      <w:pPr>
        <w:ind w:left="1435" w:hanging="360"/>
      </w:pPr>
      <w:rPr>
        <w:rFonts w:ascii="Courier New" w:hAnsi="Courier New" w:cs="Courier New"/>
      </w:rPr>
    </w:lvl>
    <w:lvl w:ilvl="2">
      <w:numFmt w:val="bullet"/>
      <w:lvlText w:val=""/>
      <w:lvlJc w:val="left"/>
      <w:pPr>
        <w:ind w:left="2155" w:hanging="360"/>
      </w:pPr>
      <w:rPr>
        <w:rFonts w:ascii="Wingdings" w:hAnsi="Wingdings"/>
      </w:rPr>
    </w:lvl>
    <w:lvl w:ilvl="3">
      <w:numFmt w:val="bullet"/>
      <w:lvlText w:val=""/>
      <w:lvlJc w:val="left"/>
      <w:pPr>
        <w:ind w:left="2875" w:hanging="360"/>
      </w:pPr>
      <w:rPr>
        <w:rFonts w:ascii="Symbol" w:hAnsi="Symbol"/>
      </w:rPr>
    </w:lvl>
    <w:lvl w:ilvl="4">
      <w:numFmt w:val="bullet"/>
      <w:lvlText w:val="o"/>
      <w:lvlJc w:val="left"/>
      <w:pPr>
        <w:ind w:left="3595" w:hanging="360"/>
      </w:pPr>
      <w:rPr>
        <w:rFonts w:ascii="Courier New" w:hAnsi="Courier New" w:cs="Courier New"/>
      </w:rPr>
    </w:lvl>
    <w:lvl w:ilvl="5">
      <w:numFmt w:val="bullet"/>
      <w:lvlText w:val=""/>
      <w:lvlJc w:val="left"/>
      <w:pPr>
        <w:ind w:left="4315" w:hanging="360"/>
      </w:pPr>
      <w:rPr>
        <w:rFonts w:ascii="Wingdings" w:hAnsi="Wingdings"/>
      </w:rPr>
    </w:lvl>
    <w:lvl w:ilvl="6">
      <w:numFmt w:val="bullet"/>
      <w:lvlText w:val=""/>
      <w:lvlJc w:val="left"/>
      <w:pPr>
        <w:ind w:left="5035" w:hanging="360"/>
      </w:pPr>
      <w:rPr>
        <w:rFonts w:ascii="Symbol" w:hAnsi="Symbol"/>
      </w:rPr>
    </w:lvl>
    <w:lvl w:ilvl="7">
      <w:numFmt w:val="bullet"/>
      <w:lvlText w:val="o"/>
      <w:lvlJc w:val="left"/>
      <w:pPr>
        <w:ind w:left="5755" w:hanging="360"/>
      </w:pPr>
      <w:rPr>
        <w:rFonts w:ascii="Courier New" w:hAnsi="Courier New" w:cs="Courier New"/>
      </w:rPr>
    </w:lvl>
    <w:lvl w:ilvl="8">
      <w:numFmt w:val="bullet"/>
      <w:lvlText w:val=""/>
      <w:lvlJc w:val="left"/>
      <w:pPr>
        <w:ind w:left="6475" w:hanging="360"/>
      </w:pPr>
      <w:rPr>
        <w:rFonts w:ascii="Wingdings" w:hAnsi="Wingdings"/>
      </w:rPr>
    </w:lvl>
  </w:abstractNum>
  <w:abstractNum w:abstractNumId="1" w15:restartNumberingAfterBreak="0">
    <w:nsid w:val="3748143F"/>
    <w:multiLevelType w:val="multilevel"/>
    <w:tmpl w:val="D0CCA8F6"/>
    <w:lvl w:ilvl="0">
      <w:numFmt w:val="bullet"/>
      <w:lvlText w:val="-"/>
      <w:lvlJc w:val="left"/>
      <w:pPr>
        <w:ind w:left="715" w:hanging="360"/>
      </w:pPr>
      <w:rPr>
        <w:rFonts w:ascii="Times New Roman" w:eastAsia="Calibri" w:hAnsi="Times New Roman" w:cs="Times New Roman"/>
      </w:rPr>
    </w:lvl>
    <w:lvl w:ilvl="1">
      <w:numFmt w:val="bullet"/>
      <w:lvlText w:val="o"/>
      <w:lvlJc w:val="left"/>
      <w:pPr>
        <w:ind w:left="1435" w:hanging="360"/>
      </w:pPr>
      <w:rPr>
        <w:rFonts w:ascii="Courier New" w:hAnsi="Courier New" w:cs="Courier New"/>
      </w:rPr>
    </w:lvl>
    <w:lvl w:ilvl="2">
      <w:numFmt w:val="bullet"/>
      <w:lvlText w:val=""/>
      <w:lvlJc w:val="left"/>
      <w:pPr>
        <w:ind w:left="2155" w:hanging="360"/>
      </w:pPr>
      <w:rPr>
        <w:rFonts w:ascii="Wingdings" w:hAnsi="Wingdings"/>
      </w:rPr>
    </w:lvl>
    <w:lvl w:ilvl="3">
      <w:numFmt w:val="bullet"/>
      <w:lvlText w:val=""/>
      <w:lvlJc w:val="left"/>
      <w:pPr>
        <w:ind w:left="2875" w:hanging="360"/>
      </w:pPr>
      <w:rPr>
        <w:rFonts w:ascii="Symbol" w:hAnsi="Symbol"/>
      </w:rPr>
    </w:lvl>
    <w:lvl w:ilvl="4">
      <w:numFmt w:val="bullet"/>
      <w:lvlText w:val="o"/>
      <w:lvlJc w:val="left"/>
      <w:pPr>
        <w:ind w:left="3595" w:hanging="360"/>
      </w:pPr>
      <w:rPr>
        <w:rFonts w:ascii="Courier New" w:hAnsi="Courier New" w:cs="Courier New"/>
      </w:rPr>
    </w:lvl>
    <w:lvl w:ilvl="5">
      <w:numFmt w:val="bullet"/>
      <w:lvlText w:val=""/>
      <w:lvlJc w:val="left"/>
      <w:pPr>
        <w:ind w:left="4315" w:hanging="360"/>
      </w:pPr>
      <w:rPr>
        <w:rFonts w:ascii="Wingdings" w:hAnsi="Wingdings"/>
      </w:rPr>
    </w:lvl>
    <w:lvl w:ilvl="6">
      <w:numFmt w:val="bullet"/>
      <w:lvlText w:val=""/>
      <w:lvlJc w:val="left"/>
      <w:pPr>
        <w:ind w:left="5035" w:hanging="360"/>
      </w:pPr>
      <w:rPr>
        <w:rFonts w:ascii="Symbol" w:hAnsi="Symbol"/>
      </w:rPr>
    </w:lvl>
    <w:lvl w:ilvl="7">
      <w:numFmt w:val="bullet"/>
      <w:lvlText w:val="o"/>
      <w:lvlJc w:val="left"/>
      <w:pPr>
        <w:ind w:left="5755" w:hanging="360"/>
      </w:pPr>
      <w:rPr>
        <w:rFonts w:ascii="Courier New" w:hAnsi="Courier New" w:cs="Courier New"/>
      </w:rPr>
    </w:lvl>
    <w:lvl w:ilvl="8">
      <w:numFmt w:val="bullet"/>
      <w:lvlText w:val=""/>
      <w:lvlJc w:val="left"/>
      <w:pPr>
        <w:ind w:left="6475" w:hanging="360"/>
      </w:pPr>
      <w:rPr>
        <w:rFonts w:ascii="Wingdings" w:hAnsi="Wingdings"/>
      </w:rPr>
    </w:lvl>
  </w:abstractNum>
  <w:abstractNum w:abstractNumId="2" w15:restartNumberingAfterBreak="0">
    <w:nsid w:val="59B661AD"/>
    <w:multiLevelType w:val="multilevel"/>
    <w:tmpl w:val="EF064B54"/>
    <w:lvl w:ilvl="0">
      <w:numFmt w:val="bullet"/>
      <w:lvlText w:val="-"/>
      <w:lvlJc w:val="left"/>
      <w:pPr>
        <w:ind w:left="715" w:hanging="360"/>
      </w:pPr>
      <w:rPr>
        <w:rFonts w:ascii="Times New Roman" w:eastAsia="Calibri" w:hAnsi="Times New Roman" w:cs="Times New Roman"/>
      </w:rPr>
    </w:lvl>
    <w:lvl w:ilvl="1">
      <w:numFmt w:val="bullet"/>
      <w:lvlText w:val="o"/>
      <w:lvlJc w:val="left"/>
      <w:pPr>
        <w:ind w:left="1435" w:hanging="360"/>
      </w:pPr>
      <w:rPr>
        <w:rFonts w:ascii="Courier New" w:hAnsi="Courier New" w:cs="Courier New"/>
      </w:rPr>
    </w:lvl>
    <w:lvl w:ilvl="2">
      <w:numFmt w:val="bullet"/>
      <w:lvlText w:val=""/>
      <w:lvlJc w:val="left"/>
      <w:pPr>
        <w:ind w:left="2155" w:hanging="360"/>
      </w:pPr>
      <w:rPr>
        <w:rFonts w:ascii="Wingdings" w:hAnsi="Wingdings"/>
      </w:rPr>
    </w:lvl>
    <w:lvl w:ilvl="3">
      <w:numFmt w:val="bullet"/>
      <w:lvlText w:val=""/>
      <w:lvlJc w:val="left"/>
      <w:pPr>
        <w:ind w:left="2875" w:hanging="360"/>
      </w:pPr>
      <w:rPr>
        <w:rFonts w:ascii="Symbol" w:hAnsi="Symbol"/>
      </w:rPr>
    </w:lvl>
    <w:lvl w:ilvl="4">
      <w:numFmt w:val="bullet"/>
      <w:lvlText w:val="o"/>
      <w:lvlJc w:val="left"/>
      <w:pPr>
        <w:ind w:left="3595" w:hanging="360"/>
      </w:pPr>
      <w:rPr>
        <w:rFonts w:ascii="Courier New" w:hAnsi="Courier New" w:cs="Courier New"/>
      </w:rPr>
    </w:lvl>
    <w:lvl w:ilvl="5">
      <w:numFmt w:val="bullet"/>
      <w:lvlText w:val=""/>
      <w:lvlJc w:val="left"/>
      <w:pPr>
        <w:ind w:left="4315" w:hanging="360"/>
      </w:pPr>
      <w:rPr>
        <w:rFonts w:ascii="Wingdings" w:hAnsi="Wingdings"/>
      </w:rPr>
    </w:lvl>
    <w:lvl w:ilvl="6">
      <w:numFmt w:val="bullet"/>
      <w:lvlText w:val=""/>
      <w:lvlJc w:val="left"/>
      <w:pPr>
        <w:ind w:left="5035" w:hanging="360"/>
      </w:pPr>
      <w:rPr>
        <w:rFonts w:ascii="Symbol" w:hAnsi="Symbol"/>
      </w:rPr>
    </w:lvl>
    <w:lvl w:ilvl="7">
      <w:numFmt w:val="bullet"/>
      <w:lvlText w:val="o"/>
      <w:lvlJc w:val="left"/>
      <w:pPr>
        <w:ind w:left="5755" w:hanging="360"/>
      </w:pPr>
      <w:rPr>
        <w:rFonts w:ascii="Courier New" w:hAnsi="Courier New" w:cs="Courier New"/>
      </w:rPr>
    </w:lvl>
    <w:lvl w:ilvl="8">
      <w:numFmt w:val="bullet"/>
      <w:lvlText w:val=""/>
      <w:lvlJc w:val="left"/>
      <w:pPr>
        <w:ind w:left="6475"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F221C"/>
    <w:rsid w:val="002F221C"/>
    <w:rsid w:val="007B30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2D37"/>
  <w15:docId w15:val="{B00367C1-9935-4449-8A5C-AB976481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hr-HR" w:eastAsia="hr-HR"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66" w:line="247" w:lineRule="auto"/>
      <w:ind w:right="19" w:firstLine="705"/>
      <w:jc w:val="both"/>
    </w:pPr>
    <w:rPr>
      <w:rFonts w:ascii="Times New Roman" w:hAnsi="Times New Roman"/>
      <w:color w:val="000000"/>
      <w:sz w:val="24"/>
    </w:rPr>
  </w:style>
  <w:style w:type="paragraph" w:styleId="Heading1">
    <w:name w:val="heading 1"/>
    <w:next w:val="Normal"/>
    <w:uiPriority w:val="9"/>
    <w:qFormat/>
    <w:pPr>
      <w:keepNext/>
      <w:keepLines/>
      <w:suppressAutoHyphens/>
      <w:spacing w:after="2905"/>
      <w:ind w:left="97"/>
      <w:jc w:val="center"/>
      <w:outlineLvl w:val="0"/>
    </w:pPr>
    <w:rPr>
      <w:rFonts w:ascii="Times New Roman" w:hAnsi="Times New Roman"/>
      <w:color w:val="000000"/>
      <w:sz w:val="48"/>
    </w:rPr>
  </w:style>
  <w:style w:type="paragraph" w:styleId="Heading2">
    <w:name w:val="heading 2"/>
    <w:next w:val="Normal"/>
    <w:uiPriority w:val="9"/>
    <w:semiHidden/>
    <w:unhideWhenUsed/>
    <w:qFormat/>
    <w:pPr>
      <w:keepNext/>
      <w:keepLines/>
      <w:suppressAutoHyphens/>
      <w:spacing w:after="320"/>
      <w:ind w:right="58"/>
      <w:jc w:val="center"/>
      <w:outlineLvl w:val="1"/>
    </w:pPr>
    <w:rPr>
      <w:rFonts w:ascii="Times New Roman" w:hAnsi="Times New Roman"/>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eastAsia="Times New Roman" w:hAnsi="Times New Roman" w:cs="Times New Roman"/>
      <w:color w:val="000000"/>
      <w:sz w:val="44"/>
    </w:rPr>
  </w:style>
  <w:style w:type="character" w:customStyle="1" w:styleId="Heading1Char">
    <w:name w:val="Heading 1 Char"/>
    <w:rPr>
      <w:rFonts w:ascii="Times New Roman" w:eastAsia="Times New Roman" w:hAnsi="Times New Roman" w:cs="Times New Roman"/>
      <w:color w:val="000000"/>
      <w:sz w:val="48"/>
    </w:rPr>
  </w:style>
  <w:style w:type="paragraph" w:styleId="ListParagraph">
    <w:name w:val="List Paragraph"/>
    <w:basedOn w:val="Normal"/>
    <w:pPr>
      <w:ind w:left="720"/>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5" ma:contentTypeDescription="Stvaranje novog dokumenta." ma:contentTypeScope="" ma:versionID="8d56d624fa3f321b7973ca867ab7c5f2">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7fc9410da762829dc18f9f482fb37d3b"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a18350-ba64-4a63-885e-c867f46a5475" xsi:nil="true"/>
  </documentManagement>
</p:properties>
</file>

<file path=customXml/itemProps1.xml><?xml version="1.0" encoding="utf-8"?>
<ds:datastoreItem xmlns:ds="http://schemas.openxmlformats.org/officeDocument/2006/customXml" ds:itemID="{0925A423-2699-4FC5-BC23-102930370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C3483-423C-433E-83E0-D46626113B57}">
  <ds:schemaRefs>
    <ds:schemaRef ds:uri="http://schemas.microsoft.com/sharepoint/v3/contenttype/forms"/>
  </ds:schemaRefs>
</ds:datastoreItem>
</file>

<file path=customXml/itemProps3.xml><?xml version="1.0" encoding="utf-8"?>
<ds:datastoreItem xmlns:ds="http://schemas.openxmlformats.org/officeDocument/2006/customXml" ds:itemID="{9D1AC092-4C1A-4A3D-A6D3-B00AC8C3DB54}">
  <ds:schemaRefs>
    <ds:schemaRef ds:uri="http://purl.org/dc/dcmitype/"/>
    <ds:schemaRef ds:uri="http://schemas.microsoft.com/office/2006/documentManagement/types"/>
    <ds:schemaRef ds:uri="dca18350-ba64-4a63-885e-c867f46a5475"/>
    <ds:schemaRef ds:uri="http://schemas.microsoft.com/office/2006/metadata/properties"/>
    <ds:schemaRef ds:uri="http://purl.org/dc/elements/1.1/"/>
    <ds:schemaRef ds:uri="http://purl.org/dc/terms/"/>
    <ds:schemaRef ds:uri="http://schemas.microsoft.com/office/infopath/2007/PartnerControls"/>
    <ds:schemaRef ds:uri="e63f7203-675c-42d8-97de-749724be3d9b"/>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Matošević</dc:creator>
  <cp:lastModifiedBy>Antonio Matošević</cp:lastModifiedBy>
  <cp:revision>2</cp:revision>
  <dcterms:created xsi:type="dcterms:W3CDTF">2023-03-08T10:16:00Z</dcterms:created>
  <dcterms:modified xsi:type="dcterms:W3CDTF">2023-03-08T10:16:00Z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