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93" w:rsidRPr="0018592D" w:rsidRDefault="00A9664F" w:rsidP="00B309D6">
      <w:r>
        <w:t xml:space="preserve">MYP </w:t>
      </w:r>
      <w:proofErr w:type="gramStart"/>
      <w:r>
        <w:t>4  Course</w:t>
      </w:r>
      <w:proofErr w:type="gramEnd"/>
      <w:r>
        <w:t xml:space="preserve"> overview 2019/2020</w:t>
      </w:r>
      <w:r w:rsidR="00B309D6" w:rsidRPr="0018592D">
        <w:t xml:space="preserve">                                                                                                                                        </w:t>
      </w:r>
      <w:r w:rsidR="00CD3BB9" w:rsidRPr="0018592D">
        <w:t xml:space="preserve">                                                          </w:t>
      </w:r>
      <w:r w:rsidR="00AF4CAD">
        <w:rPr>
          <w:b/>
          <w:i/>
          <w:u w:val="single"/>
        </w:rPr>
        <w:t>BIOLOGY</w:t>
      </w:r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2022"/>
        <w:gridCol w:w="1439"/>
        <w:gridCol w:w="1506"/>
        <w:gridCol w:w="1416"/>
        <w:gridCol w:w="1541"/>
        <w:gridCol w:w="1175"/>
        <w:gridCol w:w="2354"/>
        <w:gridCol w:w="2308"/>
        <w:gridCol w:w="2541"/>
      </w:tblGrid>
      <w:tr w:rsidR="00A3011B" w:rsidRPr="0018592D" w:rsidTr="00A3011B">
        <w:tc>
          <w:tcPr>
            <w:tcW w:w="1792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Unit title</w:t>
            </w:r>
          </w:p>
        </w:tc>
        <w:tc>
          <w:tcPr>
            <w:tcW w:w="1442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Key concept</w:t>
            </w:r>
          </w:p>
        </w:tc>
        <w:tc>
          <w:tcPr>
            <w:tcW w:w="1506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Related concepts</w:t>
            </w:r>
          </w:p>
        </w:tc>
        <w:tc>
          <w:tcPr>
            <w:tcW w:w="1417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Global context</w:t>
            </w:r>
          </w:p>
        </w:tc>
        <w:tc>
          <w:tcPr>
            <w:tcW w:w="1550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Statement inquiry</w:t>
            </w:r>
          </w:p>
        </w:tc>
        <w:tc>
          <w:tcPr>
            <w:tcW w:w="1175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Objectives</w:t>
            </w:r>
          </w:p>
        </w:tc>
        <w:tc>
          <w:tcPr>
            <w:tcW w:w="2435" w:type="dxa"/>
            <w:shd w:val="clear" w:color="auto" w:fill="EEECE1" w:themeFill="background2"/>
          </w:tcPr>
          <w:p w:rsidR="00B85193" w:rsidRPr="0018592D" w:rsidRDefault="00B85193" w:rsidP="0044054F">
            <w:pPr>
              <w:tabs>
                <w:tab w:val="left" w:pos="135"/>
              </w:tabs>
              <w:jc w:val="center"/>
              <w:rPr>
                <w:b/>
              </w:rPr>
            </w:pPr>
            <w:r w:rsidRPr="0018592D">
              <w:rPr>
                <w:b/>
              </w:rPr>
              <w:t>Assessment tasks</w:t>
            </w:r>
          </w:p>
        </w:tc>
        <w:tc>
          <w:tcPr>
            <w:tcW w:w="2365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ATL skills</w:t>
            </w:r>
          </w:p>
        </w:tc>
        <w:tc>
          <w:tcPr>
            <w:tcW w:w="2620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Content</w:t>
            </w:r>
          </w:p>
          <w:p w:rsidR="00B85193" w:rsidRPr="0018592D" w:rsidRDefault="00B85193" w:rsidP="0044054F">
            <w:pPr>
              <w:jc w:val="center"/>
              <w:rPr>
                <w:b/>
              </w:rPr>
            </w:pPr>
          </w:p>
        </w:tc>
      </w:tr>
      <w:tr w:rsidR="00A3011B" w:rsidRPr="0018592D" w:rsidTr="00A3011B">
        <w:tc>
          <w:tcPr>
            <w:tcW w:w="1792" w:type="dxa"/>
          </w:tcPr>
          <w:p w:rsidR="00B85193" w:rsidRPr="0018592D" w:rsidRDefault="00B85193" w:rsidP="00B940C1"/>
          <w:p w:rsidR="00B85193" w:rsidRPr="0018592D" w:rsidRDefault="00B85193" w:rsidP="00B940C1"/>
          <w:p w:rsidR="00B85193" w:rsidRPr="0018592D" w:rsidRDefault="00B85193" w:rsidP="00B940C1">
            <w:r w:rsidRPr="0018592D">
              <w:t>Unit 1</w:t>
            </w:r>
          </w:p>
          <w:p w:rsidR="008A7253" w:rsidRPr="0018592D" w:rsidRDefault="00AF4CAD" w:rsidP="00B309D6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  <w:u w:val="single"/>
              </w:rPr>
              <w:t>The scientific method</w:t>
            </w:r>
            <w:r w:rsidR="008A7253" w:rsidRPr="0018592D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</w:p>
          <w:p w:rsidR="008A7253" w:rsidRPr="0018592D" w:rsidRDefault="008A7253" w:rsidP="00B940C1"/>
          <w:p w:rsidR="00B85193" w:rsidRPr="0018592D" w:rsidRDefault="00B85193" w:rsidP="00B940C1">
            <w:r w:rsidRPr="0018592D">
              <w:t xml:space="preserve"> </w:t>
            </w:r>
            <w:r w:rsidR="00A9664F">
              <w:t>September, October  2019</w:t>
            </w:r>
          </w:p>
          <w:p w:rsidR="00B85193" w:rsidRPr="0018592D" w:rsidRDefault="00B85193" w:rsidP="00B940C1"/>
          <w:p w:rsidR="00B85193" w:rsidRPr="0018592D" w:rsidRDefault="00B85193" w:rsidP="00B940C1"/>
          <w:p w:rsidR="00B85193" w:rsidRPr="0018592D" w:rsidRDefault="00B85193" w:rsidP="00B940C1"/>
          <w:p w:rsidR="00B85193" w:rsidRPr="0018592D" w:rsidRDefault="00B85193" w:rsidP="00B940C1"/>
        </w:tc>
        <w:tc>
          <w:tcPr>
            <w:tcW w:w="1442" w:type="dxa"/>
          </w:tcPr>
          <w:p w:rsidR="00B85193" w:rsidRPr="0018592D" w:rsidRDefault="00AF4CAD" w:rsidP="00A153BB">
            <w:pPr>
              <w:ind w:left="34"/>
            </w:pPr>
            <w:r>
              <w:t>Perspective</w:t>
            </w:r>
            <w:r w:rsidR="00B309D6" w:rsidRPr="0018592D">
              <w:t xml:space="preserve"> </w:t>
            </w:r>
          </w:p>
        </w:tc>
        <w:tc>
          <w:tcPr>
            <w:tcW w:w="1506" w:type="dxa"/>
          </w:tcPr>
          <w:p w:rsidR="00A153BB" w:rsidRDefault="00AF4CAD" w:rsidP="00B940C1">
            <w:r>
              <w:t>Evidence</w:t>
            </w:r>
          </w:p>
          <w:p w:rsidR="00AF4CAD" w:rsidRPr="0018592D" w:rsidRDefault="00AF4CAD" w:rsidP="00B940C1">
            <w:r>
              <w:t>Patterns</w:t>
            </w:r>
          </w:p>
          <w:p w:rsidR="00A153BB" w:rsidRPr="0018592D" w:rsidRDefault="00A153BB" w:rsidP="00B940C1"/>
        </w:tc>
        <w:tc>
          <w:tcPr>
            <w:tcW w:w="1417" w:type="dxa"/>
          </w:tcPr>
          <w:p w:rsidR="00B85193" w:rsidRPr="0018592D" w:rsidRDefault="00AF4CAD" w:rsidP="00AF4CAD">
            <w:r>
              <w:t>Scientific and technical innovation</w:t>
            </w:r>
          </w:p>
        </w:tc>
        <w:tc>
          <w:tcPr>
            <w:tcW w:w="1550" w:type="dxa"/>
          </w:tcPr>
          <w:p w:rsidR="00B85193" w:rsidRPr="0018592D" w:rsidRDefault="00AF4CAD" w:rsidP="00AF4CAD">
            <w:pPr>
              <w:ind w:left="34"/>
            </w:pPr>
            <w:r>
              <w:rPr>
                <w:rFonts w:eastAsia="Calibri" w:cs="Georgia"/>
                <w:bCs/>
              </w:rPr>
              <w:t>Scientific and technological advances enable societies to understand (or at least, to try to understand) the universe</w:t>
            </w:r>
          </w:p>
        </w:tc>
        <w:tc>
          <w:tcPr>
            <w:tcW w:w="1175" w:type="dxa"/>
          </w:tcPr>
          <w:p w:rsidR="00B85193" w:rsidRPr="0018592D" w:rsidRDefault="00B309D6" w:rsidP="00B940C1">
            <w:r w:rsidRPr="0018592D">
              <w:t>A</w:t>
            </w:r>
          </w:p>
          <w:p w:rsidR="00B309D6" w:rsidRPr="0018592D" w:rsidRDefault="00B309D6" w:rsidP="00B940C1">
            <w:r w:rsidRPr="0018592D">
              <w:t>B</w:t>
            </w:r>
          </w:p>
          <w:p w:rsidR="00B309D6" w:rsidRPr="0018592D" w:rsidRDefault="00B309D6" w:rsidP="00B940C1">
            <w:r w:rsidRPr="0018592D">
              <w:t>C</w:t>
            </w:r>
          </w:p>
          <w:p w:rsidR="00B309D6" w:rsidRPr="0018592D" w:rsidRDefault="00B309D6" w:rsidP="00B940C1">
            <w:r w:rsidRPr="0018592D">
              <w:t>D</w:t>
            </w:r>
          </w:p>
          <w:p w:rsidR="00B309D6" w:rsidRPr="0018592D" w:rsidRDefault="00B309D6" w:rsidP="00B940C1"/>
        </w:tc>
        <w:tc>
          <w:tcPr>
            <w:tcW w:w="2435" w:type="dxa"/>
          </w:tcPr>
          <w:p w:rsidR="008A7253" w:rsidRPr="0018592D" w:rsidRDefault="008A7253" w:rsidP="0044054F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18592D">
              <w:rPr>
                <w:rFonts w:eastAsia="Calibri" w:cs="Arial"/>
              </w:rPr>
              <w:t>D</w:t>
            </w:r>
            <w:r w:rsidR="00AF4CAD">
              <w:rPr>
                <w:rFonts w:eastAsia="Calibri" w:cs="Arial"/>
              </w:rPr>
              <w:t>iscussion about the scientific method</w:t>
            </w:r>
            <w:r w:rsidR="00A153BB" w:rsidRPr="0018592D">
              <w:rPr>
                <w:rFonts w:eastAsia="Calibri" w:cs="Arial"/>
              </w:rPr>
              <w:t>(</w:t>
            </w:r>
            <w:r w:rsidR="00F73518" w:rsidRPr="0018592D">
              <w:rPr>
                <w:rFonts w:eastAsia="Calibri" w:cs="Arial"/>
              </w:rPr>
              <w:t>D</w:t>
            </w:r>
            <w:r w:rsidR="00A153BB" w:rsidRPr="0018592D">
              <w:rPr>
                <w:rFonts w:eastAsia="Calibri" w:cs="Arial"/>
              </w:rPr>
              <w:t>)</w:t>
            </w:r>
          </w:p>
          <w:p w:rsidR="008A7253" w:rsidRPr="0018592D" w:rsidRDefault="00AF4CAD" w:rsidP="0044054F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Times New Roman" w:cs="Arial"/>
              </w:rPr>
              <w:t>P</w:t>
            </w:r>
            <w:r w:rsidR="008A7253" w:rsidRPr="0018592D">
              <w:rPr>
                <w:rFonts w:eastAsia="Times New Roman" w:cs="Arial"/>
              </w:rPr>
              <w:t>ractical work</w:t>
            </w:r>
            <w:r>
              <w:rPr>
                <w:rFonts w:eastAsia="Times New Roman" w:cs="Arial"/>
              </w:rPr>
              <w:t>s: analysis of results</w:t>
            </w:r>
            <w:r w:rsidR="00A153BB" w:rsidRPr="0018592D">
              <w:rPr>
                <w:rFonts w:eastAsia="Times New Roman" w:cs="Arial"/>
              </w:rPr>
              <w:t>(C)</w:t>
            </w:r>
          </w:p>
          <w:p w:rsidR="008A7253" w:rsidRDefault="008A7253" w:rsidP="0044054F">
            <w:pPr>
              <w:tabs>
                <w:tab w:val="left" w:pos="135"/>
              </w:tabs>
              <w:rPr>
                <w:rFonts w:eastAsia="Times New Roman" w:cs="Times New Roman"/>
              </w:rPr>
            </w:pPr>
            <w:r w:rsidRPr="0018592D">
              <w:rPr>
                <w:rFonts w:eastAsia="Times New Roman" w:cs="Times New Roman"/>
              </w:rPr>
              <w:t>End-of-unit or chapter tests</w:t>
            </w:r>
            <w:r w:rsidR="00A153BB" w:rsidRPr="0018592D">
              <w:rPr>
                <w:rFonts w:eastAsia="Times New Roman" w:cs="Times New Roman"/>
              </w:rPr>
              <w:t>(A)</w:t>
            </w:r>
          </w:p>
          <w:p w:rsidR="00E71350" w:rsidRPr="0018592D" w:rsidRDefault="00E71350" w:rsidP="0044054F">
            <w:pPr>
              <w:tabs>
                <w:tab w:val="left" w:pos="13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Examples of design (B)</w:t>
            </w:r>
          </w:p>
          <w:p w:rsidR="00B85193" w:rsidRPr="0018592D" w:rsidRDefault="00B85193" w:rsidP="0044054F">
            <w:pPr>
              <w:tabs>
                <w:tab w:val="left" w:pos="135"/>
              </w:tabs>
            </w:pPr>
          </w:p>
        </w:tc>
        <w:tc>
          <w:tcPr>
            <w:tcW w:w="2365" w:type="dxa"/>
          </w:tcPr>
          <w:p w:rsidR="00B85193" w:rsidRDefault="00E71350" w:rsidP="0044054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Communication, </w:t>
            </w:r>
          </w:p>
          <w:p w:rsidR="00E71350" w:rsidRDefault="00E71350" w:rsidP="0044054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Collaboration,</w:t>
            </w:r>
          </w:p>
          <w:p w:rsidR="00E71350" w:rsidRDefault="00E71350" w:rsidP="0044054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Critical thinking,</w:t>
            </w:r>
          </w:p>
          <w:p w:rsidR="00E71350" w:rsidRPr="0018592D" w:rsidRDefault="00E71350" w:rsidP="0044054F">
            <w:r>
              <w:rPr>
                <w:rFonts w:eastAsia="Times New Roman" w:cs="Times New Roman"/>
              </w:rPr>
              <w:t>Creative thinking</w:t>
            </w:r>
          </w:p>
        </w:tc>
        <w:tc>
          <w:tcPr>
            <w:tcW w:w="2620" w:type="dxa"/>
          </w:tcPr>
          <w:p w:rsidR="00B85193" w:rsidRDefault="00E71350" w:rsidP="00E71350">
            <w:pPr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Elements of the scientific method</w:t>
            </w:r>
          </w:p>
          <w:p w:rsidR="00E71350" w:rsidRDefault="00E71350" w:rsidP="00E71350">
            <w:pPr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Experimental approach</w:t>
            </w:r>
          </w:p>
          <w:p w:rsidR="00E71350" w:rsidRDefault="00E71350" w:rsidP="00E71350">
            <w:pPr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How to design an experiment</w:t>
            </w:r>
          </w:p>
          <w:p w:rsidR="00E71350" w:rsidRDefault="00E71350" w:rsidP="00E71350">
            <w:pPr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Variables in experiment</w:t>
            </w:r>
          </w:p>
          <w:p w:rsidR="00E71350" w:rsidRDefault="00E71350" w:rsidP="00E71350">
            <w:pPr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How to understand graphs and tables</w:t>
            </w:r>
          </w:p>
          <w:p w:rsidR="00E71350" w:rsidRPr="0018592D" w:rsidRDefault="00E71350" w:rsidP="00E71350">
            <w:pPr>
              <w:autoSpaceDE w:val="0"/>
              <w:autoSpaceDN w:val="0"/>
              <w:adjustRightInd w:val="0"/>
            </w:pPr>
            <w:r>
              <w:rPr>
                <w:rFonts w:eastAsia="Times New Roman" w:cs="Arial"/>
              </w:rPr>
              <w:t>Data analysis</w:t>
            </w:r>
          </w:p>
        </w:tc>
      </w:tr>
      <w:tr w:rsidR="00A3011B" w:rsidRPr="0018592D" w:rsidTr="00A3011B">
        <w:tc>
          <w:tcPr>
            <w:tcW w:w="1792" w:type="dxa"/>
          </w:tcPr>
          <w:p w:rsidR="00B85193" w:rsidRPr="0018592D" w:rsidRDefault="00B85193" w:rsidP="00B940C1"/>
          <w:p w:rsidR="00B85193" w:rsidRPr="0018592D" w:rsidRDefault="002E54A9" w:rsidP="00B940C1">
            <w:r>
              <w:t>Unit 2</w:t>
            </w:r>
          </w:p>
          <w:p w:rsidR="00B85193" w:rsidRPr="00762E4B" w:rsidRDefault="00762E4B" w:rsidP="00B940C1">
            <w:pPr>
              <w:rPr>
                <w:b/>
                <w:i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u w:val="single"/>
              </w:rPr>
              <w:t>Evolution</w:t>
            </w:r>
          </w:p>
          <w:p w:rsidR="00B85193" w:rsidRPr="0018592D" w:rsidRDefault="00B85193" w:rsidP="00B940C1"/>
          <w:p w:rsidR="00E50A8F" w:rsidRPr="0018592D" w:rsidRDefault="001C12C9" w:rsidP="001C12C9">
            <w:r>
              <w:t>November 2019</w:t>
            </w:r>
          </w:p>
        </w:tc>
        <w:tc>
          <w:tcPr>
            <w:tcW w:w="1442" w:type="dxa"/>
          </w:tcPr>
          <w:p w:rsidR="00B85193" w:rsidRPr="0018592D" w:rsidRDefault="00762E4B" w:rsidP="00B940C1">
            <w:r>
              <w:t>Change</w:t>
            </w:r>
          </w:p>
        </w:tc>
        <w:tc>
          <w:tcPr>
            <w:tcW w:w="1506" w:type="dxa"/>
          </w:tcPr>
          <w:p w:rsidR="00B85193" w:rsidRPr="0018592D" w:rsidRDefault="00213C9A" w:rsidP="00B940C1">
            <w:r>
              <w:t>Environment</w:t>
            </w:r>
          </w:p>
          <w:p w:rsidR="00F73518" w:rsidRDefault="00213C9A" w:rsidP="00B940C1">
            <w:r>
              <w:t>Consequences</w:t>
            </w:r>
          </w:p>
          <w:p w:rsidR="00213C9A" w:rsidRPr="0018592D" w:rsidRDefault="00213C9A" w:rsidP="00B940C1">
            <w:r>
              <w:t>Balance</w:t>
            </w:r>
          </w:p>
        </w:tc>
        <w:tc>
          <w:tcPr>
            <w:tcW w:w="1417" w:type="dxa"/>
          </w:tcPr>
          <w:p w:rsidR="00B85193" w:rsidRPr="0018592D" w:rsidRDefault="00213C9A" w:rsidP="00213C9A">
            <w:r>
              <w:t>Fairness and development</w:t>
            </w:r>
          </w:p>
        </w:tc>
        <w:tc>
          <w:tcPr>
            <w:tcW w:w="1550" w:type="dxa"/>
          </w:tcPr>
          <w:p w:rsidR="00B85193" w:rsidRPr="0018592D" w:rsidRDefault="00213C9A" w:rsidP="00B940C1">
            <w:r>
              <w:t>Evolution is a consequence of the unbalanced opportunities provided by natural selection</w:t>
            </w:r>
          </w:p>
        </w:tc>
        <w:tc>
          <w:tcPr>
            <w:tcW w:w="1175" w:type="dxa"/>
          </w:tcPr>
          <w:p w:rsidR="00B85193" w:rsidRDefault="001B7019" w:rsidP="00B940C1">
            <w:r w:rsidRPr="0018592D">
              <w:t>A</w:t>
            </w:r>
          </w:p>
          <w:p w:rsidR="00213C9A" w:rsidRDefault="00213C9A" w:rsidP="00B940C1">
            <w:r>
              <w:t>C</w:t>
            </w:r>
          </w:p>
          <w:p w:rsidR="00213C9A" w:rsidRPr="0018592D" w:rsidRDefault="00213C9A" w:rsidP="00B940C1">
            <w:r>
              <w:t>D</w:t>
            </w:r>
          </w:p>
          <w:p w:rsidR="001B7019" w:rsidRPr="0018592D" w:rsidRDefault="001B7019" w:rsidP="00B940C1"/>
          <w:p w:rsidR="001B7019" w:rsidRPr="0018592D" w:rsidRDefault="001B7019" w:rsidP="00B940C1"/>
          <w:p w:rsidR="001B7019" w:rsidRPr="0018592D" w:rsidRDefault="001B7019" w:rsidP="00B940C1"/>
          <w:p w:rsidR="001B7019" w:rsidRPr="0018592D" w:rsidRDefault="001B7019" w:rsidP="00B940C1"/>
        </w:tc>
        <w:tc>
          <w:tcPr>
            <w:tcW w:w="2435" w:type="dxa"/>
          </w:tcPr>
          <w:p w:rsidR="00B85193" w:rsidRDefault="00AF035E" w:rsidP="00AF035E">
            <w:pPr>
              <w:tabs>
                <w:tab w:val="left" w:pos="135"/>
              </w:tabs>
            </w:pPr>
            <w:r>
              <w:t>End-of-unit or chapter tests (A)</w:t>
            </w:r>
          </w:p>
          <w:p w:rsidR="00AF035E" w:rsidRDefault="00AF035E" w:rsidP="00AF035E">
            <w:pPr>
              <w:tabs>
                <w:tab w:val="left" w:pos="135"/>
              </w:tabs>
            </w:pPr>
            <w:r>
              <w:t>Analysis of similarities between various bones: collection and interpretation of data (C)</w:t>
            </w:r>
          </w:p>
          <w:p w:rsidR="00AF035E" w:rsidRPr="0018592D" w:rsidRDefault="00AF035E" w:rsidP="00AF035E">
            <w:pPr>
              <w:tabs>
                <w:tab w:val="left" w:pos="135"/>
              </w:tabs>
            </w:pPr>
            <w:r>
              <w:t>The social impact of evolution (discussion and written piece of work)(D)</w:t>
            </w:r>
          </w:p>
        </w:tc>
        <w:tc>
          <w:tcPr>
            <w:tcW w:w="2365" w:type="dxa"/>
          </w:tcPr>
          <w:p w:rsidR="00B85193" w:rsidRDefault="00AF035E" w:rsidP="0044054F">
            <w:r>
              <w:t>Organization</w:t>
            </w:r>
          </w:p>
          <w:p w:rsidR="00AF035E" w:rsidRDefault="00AF035E" w:rsidP="0044054F">
            <w:r>
              <w:t>Collaboration</w:t>
            </w:r>
          </w:p>
          <w:p w:rsidR="00AF035E" w:rsidRDefault="00AF035E" w:rsidP="0044054F">
            <w:r>
              <w:t>Communication</w:t>
            </w:r>
          </w:p>
          <w:p w:rsidR="00AF035E" w:rsidRDefault="00AF035E" w:rsidP="0044054F">
            <w:r>
              <w:t>Information literacy</w:t>
            </w:r>
          </w:p>
          <w:p w:rsidR="00AF035E" w:rsidRPr="0018592D" w:rsidRDefault="00AF035E" w:rsidP="0044054F">
            <w:r>
              <w:t>Critical thinking</w:t>
            </w:r>
          </w:p>
        </w:tc>
        <w:tc>
          <w:tcPr>
            <w:tcW w:w="2620" w:type="dxa"/>
          </w:tcPr>
          <w:p w:rsidR="00B85193" w:rsidRDefault="00546537" w:rsidP="0044054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Definition of evolution</w:t>
            </w:r>
          </w:p>
          <w:p w:rsidR="00546537" w:rsidRDefault="00546537" w:rsidP="0044054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Evidence for evolution (fossil record, homologous structures, breeding)</w:t>
            </w:r>
          </w:p>
          <w:p w:rsidR="00546537" w:rsidRDefault="00546537" w:rsidP="0044054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Overproduction, variation, natural selection and inheritance</w:t>
            </w:r>
          </w:p>
          <w:p w:rsidR="00546537" w:rsidRDefault="00546537" w:rsidP="0044054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Evolution and sexual reproduction</w:t>
            </w:r>
          </w:p>
          <w:p w:rsidR="00546537" w:rsidRDefault="00546537" w:rsidP="0044054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Evolution in response to environmental change</w:t>
            </w:r>
          </w:p>
          <w:p w:rsidR="002E54A9" w:rsidRPr="0018592D" w:rsidRDefault="002E54A9" w:rsidP="0044054F">
            <w:pPr>
              <w:autoSpaceDE w:val="0"/>
              <w:autoSpaceDN w:val="0"/>
              <w:adjustRightInd w:val="0"/>
            </w:pPr>
          </w:p>
        </w:tc>
      </w:tr>
      <w:tr w:rsidR="00A3011B" w:rsidRPr="0018592D" w:rsidTr="00A3011B">
        <w:tc>
          <w:tcPr>
            <w:tcW w:w="1792" w:type="dxa"/>
          </w:tcPr>
          <w:p w:rsidR="00B85193" w:rsidRPr="0018592D" w:rsidRDefault="002E54A9" w:rsidP="00B940C1">
            <w:r>
              <w:t>Unit 3</w:t>
            </w:r>
          </w:p>
          <w:p w:rsidR="00B85193" w:rsidRPr="0018592D" w:rsidRDefault="00B85193" w:rsidP="00B940C1"/>
          <w:p w:rsidR="00AD6F3A" w:rsidRPr="0018592D" w:rsidRDefault="00546537" w:rsidP="00B940C1">
            <w:pPr>
              <w:rPr>
                <w:b/>
                <w:u w:val="single"/>
              </w:rPr>
            </w:pPr>
            <w:r>
              <w:rPr>
                <w:rFonts w:cs="Arial"/>
                <w:b/>
                <w:bCs/>
                <w:iCs/>
                <w:u w:val="single"/>
              </w:rPr>
              <w:t>The chemistry of life</w:t>
            </w:r>
          </w:p>
          <w:p w:rsidR="009D4EB2" w:rsidRDefault="009D4EB2" w:rsidP="001C12C9"/>
          <w:p w:rsidR="001C12C9" w:rsidRPr="0018592D" w:rsidRDefault="001C12C9" w:rsidP="001C12C9">
            <w:bookmarkStart w:id="0" w:name="_GoBack"/>
            <w:bookmarkEnd w:id="0"/>
            <w:r>
              <w:t>December  2019</w:t>
            </w:r>
          </w:p>
          <w:p w:rsidR="001C12C9" w:rsidRPr="0018592D" w:rsidRDefault="001C12C9" w:rsidP="001C12C9">
            <w:r>
              <w:t>January,</w:t>
            </w:r>
          </w:p>
          <w:p w:rsidR="001C12C9" w:rsidRDefault="001C12C9" w:rsidP="001C12C9">
            <w:r>
              <w:t>February,</w:t>
            </w:r>
          </w:p>
          <w:p w:rsidR="00B85193" w:rsidRPr="0018592D" w:rsidRDefault="001C12C9" w:rsidP="001C12C9">
            <w:r>
              <w:t>March 2020</w:t>
            </w:r>
          </w:p>
          <w:p w:rsidR="00B85193" w:rsidRPr="0018592D" w:rsidRDefault="00B85193" w:rsidP="00B940C1"/>
        </w:tc>
        <w:tc>
          <w:tcPr>
            <w:tcW w:w="1442" w:type="dxa"/>
          </w:tcPr>
          <w:p w:rsidR="00B85193" w:rsidRPr="0018592D" w:rsidRDefault="00546537" w:rsidP="00B940C1">
            <w:r>
              <w:t>Relationships</w:t>
            </w:r>
          </w:p>
        </w:tc>
        <w:tc>
          <w:tcPr>
            <w:tcW w:w="1506" w:type="dxa"/>
          </w:tcPr>
          <w:p w:rsidR="00B85193" w:rsidRPr="0018592D" w:rsidRDefault="00A3011B" w:rsidP="00B940C1">
            <w:r>
              <w:t>Function</w:t>
            </w:r>
          </w:p>
        </w:tc>
        <w:tc>
          <w:tcPr>
            <w:tcW w:w="1417" w:type="dxa"/>
          </w:tcPr>
          <w:p w:rsidR="00C54D2A" w:rsidRPr="0018592D" w:rsidRDefault="00A3011B" w:rsidP="00C54D2A">
            <w:r>
              <w:t>Identities and relationships</w:t>
            </w:r>
          </w:p>
          <w:p w:rsidR="00B85193" w:rsidRPr="0018592D" w:rsidRDefault="00B85193" w:rsidP="00B940C1"/>
        </w:tc>
        <w:tc>
          <w:tcPr>
            <w:tcW w:w="1550" w:type="dxa"/>
          </w:tcPr>
          <w:p w:rsidR="00B85193" w:rsidRPr="0018592D" w:rsidRDefault="00546537" w:rsidP="00A3011B">
            <w:pPr>
              <w:pStyle w:val="Tablebody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011B">
              <w:rPr>
                <w:rFonts w:asciiTheme="minorHAnsi" w:hAnsiTheme="minorHAnsi"/>
                <w:sz w:val="22"/>
                <w:szCs w:val="22"/>
              </w:rPr>
              <w:t>There is a strong relationship between the structure and function of biologically important compounds</w:t>
            </w:r>
          </w:p>
        </w:tc>
        <w:tc>
          <w:tcPr>
            <w:tcW w:w="1175" w:type="dxa"/>
          </w:tcPr>
          <w:p w:rsidR="00B85193" w:rsidRPr="0018592D" w:rsidRDefault="00C54D2A" w:rsidP="00B940C1">
            <w:r w:rsidRPr="0018592D">
              <w:t>A</w:t>
            </w:r>
          </w:p>
          <w:p w:rsidR="00C54D2A" w:rsidRPr="0018592D" w:rsidRDefault="00C54D2A" w:rsidP="00B940C1">
            <w:r w:rsidRPr="0018592D">
              <w:t>B</w:t>
            </w:r>
          </w:p>
          <w:p w:rsidR="00C54D2A" w:rsidRPr="0018592D" w:rsidRDefault="00C54D2A" w:rsidP="00B940C1">
            <w:r w:rsidRPr="0018592D">
              <w:t>C</w:t>
            </w:r>
          </w:p>
          <w:p w:rsidR="00C54D2A" w:rsidRPr="0018592D" w:rsidRDefault="00C54D2A" w:rsidP="00B940C1"/>
          <w:p w:rsidR="00C54D2A" w:rsidRPr="0018592D" w:rsidRDefault="00C54D2A" w:rsidP="00B940C1"/>
        </w:tc>
        <w:tc>
          <w:tcPr>
            <w:tcW w:w="2435" w:type="dxa"/>
          </w:tcPr>
          <w:p w:rsidR="00B85193" w:rsidRDefault="00A3011B" w:rsidP="00A3011B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54D2A" w:rsidRPr="0018592D">
              <w:rPr>
                <w:rFonts w:cs="Arial"/>
              </w:rPr>
              <w:t>ractical work on</w:t>
            </w:r>
            <w:r>
              <w:rPr>
                <w:rFonts w:cs="Arial"/>
              </w:rPr>
              <w:t xml:space="preserve"> biologically important compounds and enzymes (B, C)</w:t>
            </w:r>
            <w:r w:rsidR="00C54D2A" w:rsidRPr="0018592D">
              <w:rPr>
                <w:rFonts w:cs="Arial"/>
              </w:rPr>
              <w:t xml:space="preserve"> </w:t>
            </w:r>
          </w:p>
          <w:p w:rsidR="00A3011B" w:rsidRPr="0018592D" w:rsidRDefault="00A3011B" w:rsidP="00A3011B">
            <w:pPr>
              <w:tabs>
                <w:tab w:val="left" w:pos="135"/>
              </w:tabs>
              <w:autoSpaceDE w:val="0"/>
              <w:autoSpaceDN w:val="0"/>
              <w:adjustRightInd w:val="0"/>
            </w:pPr>
            <w:r>
              <w:rPr>
                <w:rFonts w:cs="Arial"/>
              </w:rPr>
              <w:t>End-of-unit or chapter test</w:t>
            </w:r>
          </w:p>
        </w:tc>
        <w:tc>
          <w:tcPr>
            <w:tcW w:w="2365" w:type="dxa"/>
          </w:tcPr>
          <w:p w:rsidR="00C54D2A" w:rsidRPr="0018592D" w:rsidRDefault="00C54D2A" w:rsidP="0044054F">
            <w:pPr>
              <w:autoSpaceDE w:val="0"/>
              <w:autoSpaceDN w:val="0"/>
              <w:adjustRightInd w:val="0"/>
            </w:pPr>
            <w:r w:rsidRPr="0018592D">
              <w:t>Organization</w:t>
            </w:r>
          </w:p>
          <w:p w:rsidR="00C54D2A" w:rsidRPr="0018592D" w:rsidRDefault="00A3011B" w:rsidP="0044054F">
            <w:pPr>
              <w:autoSpaceDE w:val="0"/>
              <w:autoSpaceDN w:val="0"/>
              <w:adjustRightInd w:val="0"/>
            </w:pPr>
            <w:r>
              <w:rPr>
                <w:rFonts w:cs="MyriadPro-Regular"/>
              </w:rPr>
              <w:t>Collaboration</w:t>
            </w:r>
          </w:p>
          <w:p w:rsidR="00C54D2A" w:rsidRPr="0018592D" w:rsidRDefault="00A3011B" w:rsidP="0044054F">
            <w:pPr>
              <w:autoSpaceDE w:val="0"/>
              <w:autoSpaceDN w:val="0"/>
              <w:adjustRightInd w:val="0"/>
            </w:pPr>
            <w:r>
              <w:rPr>
                <w:rFonts w:cs="MyriadPro-Regular"/>
              </w:rPr>
              <w:t>Communication</w:t>
            </w:r>
          </w:p>
          <w:p w:rsidR="00C54D2A" w:rsidRPr="0018592D" w:rsidRDefault="00C54D2A" w:rsidP="0044054F">
            <w:pPr>
              <w:rPr>
                <w:b/>
              </w:rPr>
            </w:pPr>
            <w:r w:rsidRPr="0018592D">
              <w:rPr>
                <w:rFonts w:cs="MyriadPro-Regular"/>
              </w:rPr>
              <w:t>Information literacy</w:t>
            </w:r>
          </w:p>
          <w:p w:rsidR="00C54D2A" w:rsidRPr="0018592D" w:rsidRDefault="00C54D2A" w:rsidP="0044054F">
            <w:r w:rsidRPr="0018592D">
              <w:rPr>
                <w:rFonts w:cs="MyriadPro-Regular"/>
              </w:rPr>
              <w:t xml:space="preserve">Reflection </w:t>
            </w:r>
          </w:p>
          <w:p w:rsidR="00B85193" w:rsidRPr="0018592D" w:rsidRDefault="00A3011B" w:rsidP="0044054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</w:rPr>
              <w:t>Critical thinking</w:t>
            </w:r>
          </w:p>
        </w:tc>
        <w:tc>
          <w:tcPr>
            <w:tcW w:w="2620" w:type="dxa"/>
          </w:tcPr>
          <w:p w:rsidR="00A3011B" w:rsidRDefault="00A3011B" w:rsidP="0044054F">
            <w:pPr>
              <w:tabs>
                <w:tab w:val="left" w:pos="533"/>
              </w:tabs>
              <w:autoSpaceDE w:val="0"/>
              <w:autoSpaceDN w:val="0"/>
              <w:adjustRightInd w:val="0"/>
            </w:pPr>
            <w:r>
              <w:t>Biologically important compounds</w:t>
            </w:r>
          </w:p>
          <w:p w:rsidR="00A3011B" w:rsidRDefault="00A3011B" w:rsidP="0044054F">
            <w:pPr>
              <w:tabs>
                <w:tab w:val="left" w:pos="533"/>
              </w:tabs>
              <w:autoSpaceDE w:val="0"/>
              <w:autoSpaceDN w:val="0"/>
              <w:adjustRightInd w:val="0"/>
            </w:pPr>
            <w:r>
              <w:t>Proteins and enzymes</w:t>
            </w:r>
          </w:p>
          <w:p w:rsidR="00A3011B" w:rsidRDefault="00A3011B" w:rsidP="0044054F">
            <w:pPr>
              <w:tabs>
                <w:tab w:val="left" w:pos="533"/>
              </w:tabs>
              <w:autoSpaceDE w:val="0"/>
              <w:autoSpaceDN w:val="0"/>
              <w:adjustRightInd w:val="0"/>
            </w:pPr>
            <w:r>
              <w:t>Carbohydrates</w:t>
            </w:r>
          </w:p>
          <w:p w:rsidR="00A3011B" w:rsidRDefault="00A3011B" w:rsidP="0044054F">
            <w:pPr>
              <w:tabs>
                <w:tab w:val="left" w:pos="533"/>
              </w:tabs>
              <w:autoSpaceDE w:val="0"/>
              <w:autoSpaceDN w:val="0"/>
              <w:adjustRightInd w:val="0"/>
            </w:pPr>
            <w:r>
              <w:t>Lipids</w:t>
            </w:r>
          </w:p>
          <w:p w:rsidR="00A3011B" w:rsidRDefault="00A3011B" w:rsidP="0044054F">
            <w:pPr>
              <w:tabs>
                <w:tab w:val="left" w:pos="533"/>
              </w:tabs>
              <w:autoSpaceDE w:val="0"/>
              <w:autoSpaceDN w:val="0"/>
              <w:adjustRightInd w:val="0"/>
            </w:pPr>
            <w:r>
              <w:t>Nutrition (proteins, carbohydrates and lipids in our diet)</w:t>
            </w:r>
          </w:p>
          <w:p w:rsidR="00A3011B" w:rsidRPr="0018592D" w:rsidRDefault="00A3011B" w:rsidP="00A3011B">
            <w:pPr>
              <w:tabs>
                <w:tab w:val="left" w:pos="53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Conscious eating and healthy diet</w:t>
            </w:r>
          </w:p>
          <w:p w:rsidR="00B85193" w:rsidRPr="0018592D" w:rsidRDefault="00B85193" w:rsidP="0044054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E54A9" w:rsidRPr="0018592D" w:rsidTr="00A459D5">
        <w:tc>
          <w:tcPr>
            <w:tcW w:w="1792" w:type="dxa"/>
          </w:tcPr>
          <w:p w:rsidR="002E54A9" w:rsidRPr="0018592D" w:rsidRDefault="002E54A9" w:rsidP="00A459D5"/>
          <w:p w:rsidR="001C12C9" w:rsidRDefault="001C12C9" w:rsidP="00A459D5">
            <w:r>
              <w:t>Unit 4</w:t>
            </w:r>
          </w:p>
          <w:p w:rsidR="002E54A9" w:rsidRPr="0018592D" w:rsidRDefault="001C12C9" w:rsidP="00A459D5">
            <w:r>
              <w:rPr>
                <w:b/>
              </w:rPr>
              <w:t>INTERDISCIPLINARY UNIT</w:t>
            </w:r>
            <w:r w:rsidR="002E54A9" w:rsidRPr="0018592D">
              <w:t xml:space="preserve"> </w:t>
            </w:r>
          </w:p>
          <w:p w:rsidR="002E54A9" w:rsidRPr="0018592D" w:rsidRDefault="001C12C9" w:rsidP="00A459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Growth of the cells</w:t>
            </w:r>
          </w:p>
          <w:p w:rsidR="009D4EB2" w:rsidRDefault="009D4EB2" w:rsidP="00A459D5"/>
          <w:p w:rsidR="002E54A9" w:rsidRPr="0018592D" w:rsidRDefault="001C12C9" w:rsidP="00A459D5">
            <w:r>
              <w:t>April, May, June  2020</w:t>
            </w:r>
          </w:p>
          <w:p w:rsidR="002E54A9" w:rsidRPr="0018592D" w:rsidRDefault="002E54A9" w:rsidP="00A459D5"/>
          <w:p w:rsidR="002E54A9" w:rsidRPr="0018592D" w:rsidRDefault="002E54A9" w:rsidP="00A459D5"/>
          <w:p w:rsidR="002E54A9" w:rsidRPr="0018592D" w:rsidRDefault="002E54A9" w:rsidP="00A459D5"/>
          <w:p w:rsidR="002E54A9" w:rsidRPr="0018592D" w:rsidRDefault="002E54A9" w:rsidP="00A459D5"/>
          <w:p w:rsidR="002E54A9" w:rsidRPr="0018592D" w:rsidRDefault="002E54A9" w:rsidP="00A459D5"/>
          <w:p w:rsidR="002E54A9" w:rsidRPr="0018592D" w:rsidRDefault="002E54A9" w:rsidP="00A459D5"/>
        </w:tc>
        <w:tc>
          <w:tcPr>
            <w:tcW w:w="1442" w:type="dxa"/>
          </w:tcPr>
          <w:p w:rsidR="002E54A9" w:rsidRPr="0018592D" w:rsidRDefault="002E54A9" w:rsidP="00A459D5">
            <w:r w:rsidRPr="0018592D">
              <w:t>Connections</w:t>
            </w:r>
          </w:p>
        </w:tc>
        <w:tc>
          <w:tcPr>
            <w:tcW w:w="1506" w:type="dxa"/>
          </w:tcPr>
          <w:p w:rsidR="002E54A9" w:rsidRDefault="002E54A9" w:rsidP="00A459D5">
            <w:r>
              <w:t>Interaction</w:t>
            </w:r>
          </w:p>
          <w:p w:rsidR="002E54A9" w:rsidRPr="0018592D" w:rsidRDefault="002E54A9" w:rsidP="00A459D5">
            <w:r>
              <w:t>Form</w:t>
            </w:r>
          </w:p>
        </w:tc>
        <w:tc>
          <w:tcPr>
            <w:tcW w:w="1417" w:type="dxa"/>
          </w:tcPr>
          <w:p w:rsidR="002E54A9" w:rsidRPr="0018592D" w:rsidRDefault="002E54A9" w:rsidP="00A459D5">
            <w:r>
              <w:t>Identities and relationships</w:t>
            </w:r>
          </w:p>
        </w:tc>
        <w:tc>
          <w:tcPr>
            <w:tcW w:w="1550" w:type="dxa"/>
          </w:tcPr>
          <w:p w:rsidR="002E54A9" w:rsidRPr="0018592D" w:rsidRDefault="002E54A9" w:rsidP="00A459D5">
            <w:pPr>
              <w:pStyle w:val="Title"/>
              <w:ind w:left="34"/>
              <w:jc w:val="left"/>
            </w:pPr>
            <w:r>
              <w:rPr>
                <w:rFonts w:asciiTheme="minorHAnsi" w:eastAsia="Calibri" w:hAnsiTheme="minorHAnsi" w:cs="Georgia"/>
                <w:b w:val="0"/>
                <w:sz w:val="22"/>
                <w:szCs w:val="22"/>
                <w:lang w:val="en-GB"/>
              </w:rPr>
              <w:t>Life is the product of numerous interactions</w:t>
            </w:r>
          </w:p>
        </w:tc>
        <w:tc>
          <w:tcPr>
            <w:tcW w:w="1175" w:type="dxa"/>
          </w:tcPr>
          <w:p w:rsidR="002E54A9" w:rsidRPr="0018592D" w:rsidRDefault="002E54A9" w:rsidP="00A459D5">
            <w:r w:rsidRPr="0018592D">
              <w:t>A</w:t>
            </w:r>
          </w:p>
          <w:p w:rsidR="002E54A9" w:rsidRPr="0018592D" w:rsidRDefault="002E54A9" w:rsidP="00A459D5">
            <w:r w:rsidRPr="0018592D">
              <w:t>B</w:t>
            </w:r>
          </w:p>
          <w:p w:rsidR="002E54A9" w:rsidRPr="0018592D" w:rsidRDefault="002E54A9" w:rsidP="00A459D5"/>
        </w:tc>
        <w:tc>
          <w:tcPr>
            <w:tcW w:w="2435" w:type="dxa"/>
          </w:tcPr>
          <w:p w:rsidR="002E54A9" w:rsidRDefault="002E54A9" w:rsidP="00A459D5">
            <w:pPr>
              <w:tabs>
                <w:tab w:val="left" w:pos="135"/>
              </w:tabs>
              <w:rPr>
                <w:rFonts w:eastAsia="Calibri" w:cs="Arial"/>
              </w:rPr>
            </w:pPr>
            <w:r>
              <w:rPr>
                <w:rFonts w:eastAsia="Calibri" w:cs="Arial"/>
              </w:rPr>
              <w:t>How to use the microscope (B)</w:t>
            </w:r>
          </w:p>
          <w:p w:rsidR="002E54A9" w:rsidRPr="0018592D" w:rsidRDefault="002E54A9" w:rsidP="00A459D5">
            <w:pPr>
              <w:tabs>
                <w:tab w:val="left" w:pos="135"/>
              </w:tabs>
              <w:rPr>
                <w:rFonts w:eastAsia="Times New Roman" w:cs="Times New Roman"/>
              </w:rPr>
            </w:pPr>
            <w:r w:rsidRPr="0018592D">
              <w:rPr>
                <w:rFonts w:eastAsia="Times New Roman" w:cs="Times New Roman"/>
              </w:rPr>
              <w:t>End-of-unit or chapter tests(A)</w:t>
            </w:r>
          </w:p>
          <w:p w:rsidR="002E54A9" w:rsidRPr="0018592D" w:rsidRDefault="002E54A9" w:rsidP="00A459D5">
            <w:pPr>
              <w:tabs>
                <w:tab w:val="left" w:pos="135"/>
              </w:tabs>
            </w:pPr>
          </w:p>
        </w:tc>
        <w:tc>
          <w:tcPr>
            <w:tcW w:w="2365" w:type="dxa"/>
          </w:tcPr>
          <w:p w:rsidR="002E54A9" w:rsidRDefault="002E54A9" w:rsidP="00A459D5">
            <w:r>
              <w:t>Communication (group work)</w:t>
            </w:r>
          </w:p>
          <w:p w:rsidR="002E54A9" w:rsidRDefault="002E54A9" w:rsidP="00A459D5">
            <w:r>
              <w:t>Collaboration (group work)</w:t>
            </w:r>
          </w:p>
          <w:p w:rsidR="002E54A9" w:rsidRPr="0018592D" w:rsidRDefault="002E54A9" w:rsidP="00A459D5">
            <w:r>
              <w:t>Reflection</w:t>
            </w:r>
          </w:p>
        </w:tc>
        <w:tc>
          <w:tcPr>
            <w:tcW w:w="2620" w:type="dxa"/>
          </w:tcPr>
          <w:p w:rsidR="002E54A9" w:rsidRDefault="002E54A9" w:rsidP="00A459D5">
            <w:pPr>
              <w:rPr>
                <w:rFonts w:cs="Arial"/>
              </w:rPr>
            </w:pPr>
            <w:r>
              <w:rPr>
                <w:rFonts w:cs="Arial"/>
              </w:rPr>
              <w:t>Cells, organelles</w:t>
            </w:r>
          </w:p>
          <w:p w:rsidR="002E54A9" w:rsidRDefault="002E54A9" w:rsidP="00A459D5">
            <w:pPr>
              <w:rPr>
                <w:rFonts w:cs="Arial"/>
              </w:rPr>
            </w:pPr>
            <w:r>
              <w:rPr>
                <w:rFonts w:cs="Arial"/>
              </w:rPr>
              <w:t>Cell membrane</w:t>
            </w:r>
          </w:p>
          <w:p w:rsidR="002E54A9" w:rsidRDefault="002E54A9" w:rsidP="00A459D5">
            <w:pPr>
              <w:rPr>
                <w:rFonts w:cs="Arial"/>
              </w:rPr>
            </w:pPr>
            <w:r>
              <w:rPr>
                <w:rFonts w:cs="Arial"/>
              </w:rPr>
              <w:t>Cell to cell communication</w:t>
            </w:r>
          </w:p>
          <w:p w:rsidR="002E54A9" w:rsidRDefault="002E54A9" w:rsidP="00A459D5">
            <w:pPr>
              <w:rPr>
                <w:rFonts w:cs="Arial"/>
              </w:rPr>
            </w:pPr>
            <w:r>
              <w:rPr>
                <w:rFonts w:cs="Arial"/>
              </w:rPr>
              <w:t>Transport through the membrane</w:t>
            </w:r>
          </w:p>
          <w:p w:rsidR="002E54A9" w:rsidRDefault="002E54A9" w:rsidP="00A459D5">
            <w:pPr>
              <w:rPr>
                <w:rFonts w:cs="Arial"/>
              </w:rPr>
            </w:pPr>
            <w:r>
              <w:rPr>
                <w:rFonts w:cs="Arial"/>
              </w:rPr>
              <w:t>Diffusion</w:t>
            </w:r>
          </w:p>
          <w:p w:rsidR="002E54A9" w:rsidRPr="0018592D" w:rsidRDefault="002E54A9" w:rsidP="00A459D5">
            <w:r>
              <w:rPr>
                <w:rFonts w:cs="Arial"/>
              </w:rPr>
              <w:t>Osmosis</w:t>
            </w:r>
          </w:p>
        </w:tc>
      </w:tr>
    </w:tbl>
    <w:p w:rsidR="00B85193" w:rsidRPr="0018592D" w:rsidRDefault="00B85193" w:rsidP="00B85193"/>
    <w:p w:rsidR="00F945A2" w:rsidRPr="0018592D" w:rsidRDefault="00F945A2"/>
    <w:p w:rsidR="00CD3BB9" w:rsidRPr="0018592D" w:rsidRDefault="00CD3BB9"/>
    <w:p w:rsidR="00CD3BB9" w:rsidRPr="0018592D" w:rsidRDefault="00CD3BB9"/>
    <w:p w:rsidR="00CD3BB9" w:rsidRPr="0018592D" w:rsidRDefault="00CD3BB9"/>
    <w:p w:rsidR="00CD3BB9" w:rsidRPr="0018592D" w:rsidRDefault="00CD3BB9"/>
    <w:p w:rsidR="00CD3BB9" w:rsidRPr="0018592D" w:rsidRDefault="00CD3BB9"/>
    <w:p w:rsidR="00CD3BB9" w:rsidRPr="0018592D" w:rsidRDefault="00CD3BB9"/>
    <w:p w:rsidR="00CD3BB9" w:rsidRPr="0018592D" w:rsidRDefault="00CD3BB9"/>
    <w:p w:rsidR="00CD3BB9" w:rsidRPr="0018592D" w:rsidRDefault="00CD3BB9"/>
    <w:p w:rsidR="00CD3BB9" w:rsidRPr="0018592D" w:rsidRDefault="00CD3BB9"/>
    <w:p w:rsidR="00CD3BB9" w:rsidRPr="0018592D" w:rsidRDefault="00CD3BB9"/>
    <w:p w:rsidR="00CD3BB9" w:rsidRPr="0018592D" w:rsidRDefault="00CD3BB9"/>
    <w:p w:rsidR="002E54A9" w:rsidRDefault="002E54A9">
      <w:r>
        <w:br w:type="page"/>
      </w:r>
    </w:p>
    <w:p w:rsidR="00CD3BB9" w:rsidRPr="0018592D" w:rsidRDefault="00CD3BB9">
      <w:r w:rsidRPr="0018592D">
        <w:lastRenderedPageBreak/>
        <w:t xml:space="preserve">MYP </w:t>
      </w:r>
      <w:proofErr w:type="gramStart"/>
      <w:r w:rsidRPr="0018592D">
        <w:t>5  Course</w:t>
      </w:r>
      <w:proofErr w:type="gramEnd"/>
      <w:r w:rsidR="00A9664F">
        <w:t xml:space="preserve"> overview 2019/2020</w:t>
      </w:r>
      <w:r w:rsidRPr="0018592D">
        <w:t xml:space="preserve">                                                                                                                                                                                                        </w:t>
      </w:r>
      <w:r w:rsidR="00A3787E">
        <w:rPr>
          <w:b/>
          <w:i/>
          <w:u w:val="single"/>
        </w:rPr>
        <w:t>BIOLOGY</w:t>
      </w:r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1804"/>
        <w:gridCol w:w="1461"/>
        <w:gridCol w:w="1604"/>
        <w:gridCol w:w="1397"/>
        <w:gridCol w:w="1727"/>
        <w:gridCol w:w="1175"/>
        <w:gridCol w:w="2357"/>
        <w:gridCol w:w="2285"/>
        <w:gridCol w:w="2492"/>
      </w:tblGrid>
      <w:tr w:rsidR="00C073B9" w:rsidRPr="0018592D" w:rsidTr="00E03369">
        <w:tc>
          <w:tcPr>
            <w:tcW w:w="1830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Unit title</w:t>
            </w:r>
          </w:p>
        </w:tc>
        <w:tc>
          <w:tcPr>
            <w:tcW w:w="1385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Key concept</w:t>
            </w:r>
          </w:p>
        </w:tc>
        <w:tc>
          <w:tcPr>
            <w:tcW w:w="1506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Related concepts</w:t>
            </w:r>
          </w:p>
        </w:tc>
        <w:tc>
          <w:tcPr>
            <w:tcW w:w="1398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Global context</w:t>
            </w:r>
          </w:p>
        </w:tc>
        <w:tc>
          <w:tcPr>
            <w:tcW w:w="1731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Statement inquiry</w:t>
            </w:r>
          </w:p>
        </w:tc>
        <w:tc>
          <w:tcPr>
            <w:tcW w:w="1175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Objectives</w:t>
            </w:r>
          </w:p>
        </w:tc>
        <w:tc>
          <w:tcPr>
            <w:tcW w:w="2409" w:type="dxa"/>
            <w:shd w:val="clear" w:color="auto" w:fill="EEECE1" w:themeFill="background2"/>
          </w:tcPr>
          <w:p w:rsidR="00CD3BB9" w:rsidRPr="0018592D" w:rsidRDefault="00CD3BB9" w:rsidP="00EA7DE5">
            <w:pPr>
              <w:tabs>
                <w:tab w:val="left" w:pos="135"/>
              </w:tabs>
              <w:jc w:val="center"/>
              <w:rPr>
                <w:b/>
              </w:rPr>
            </w:pPr>
            <w:r w:rsidRPr="0018592D">
              <w:rPr>
                <w:b/>
              </w:rPr>
              <w:t>Assessment tasks</w:t>
            </w:r>
          </w:p>
        </w:tc>
        <w:tc>
          <w:tcPr>
            <w:tcW w:w="2323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ATL skills</w:t>
            </w:r>
          </w:p>
        </w:tc>
        <w:tc>
          <w:tcPr>
            <w:tcW w:w="2545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Content</w:t>
            </w:r>
          </w:p>
          <w:p w:rsidR="00CD3BB9" w:rsidRPr="0018592D" w:rsidRDefault="00CD3BB9" w:rsidP="00EA7DE5">
            <w:pPr>
              <w:jc w:val="center"/>
              <w:rPr>
                <w:b/>
              </w:rPr>
            </w:pPr>
          </w:p>
        </w:tc>
      </w:tr>
      <w:tr w:rsidR="00C073B9" w:rsidRPr="0018592D" w:rsidTr="00E03369">
        <w:tc>
          <w:tcPr>
            <w:tcW w:w="1830" w:type="dxa"/>
          </w:tcPr>
          <w:p w:rsidR="00CD3BB9" w:rsidRPr="0018592D" w:rsidRDefault="00CD3BB9" w:rsidP="00EA7DE5"/>
          <w:p w:rsidR="00CD3BB9" w:rsidRPr="0018592D" w:rsidRDefault="00CD3BB9" w:rsidP="00EA7DE5"/>
          <w:p w:rsidR="00CD3BB9" w:rsidRPr="0018592D" w:rsidRDefault="00CD3BB9" w:rsidP="00EA7DE5">
            <w:r w:rsidRPr="0018592D">
              <w:t>Unit 1</w:t>
            </w:r>
          </w:p>
          <w:p w:rsidR="00CD3BB9" w:rsidRPr="0018592D" w:rsidRDefault="00A3787E" w:rsidP="00EA7DE5">
            <w:pPr>
              <w:rPr>
                <w:i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u w:val="single"/>
              </w:rPr>
              <w:t>The human reproductive system</w:t>
            </w:r>
            <w:r w:rsidR="00CD3BB9" w:rsidRPr="0018592D">
              <w:rPr>
                <w:i/>
                <w:u w:val="single"/>
              </w:rPr>
              <w:t xml:space="preserve"> </w:t>
            </w:r>
          </w:p>
          <w:p w:rsidR="00CD3BB9" w:rsidRPr="0018592D" w:rsidRDefault="00CD3BB9" w:rsidP="00EA7DE5">
            <w:r w:rsidRPr="0018592D">
              <w:t xml:space="preserve"> </w:t>
            </w:r>
          </w:p>
          <w:p w:rsidR="00CD3BB9" w:rsidRPr="0018592D" w:rsidRDefault="00A9664F" w:rsidP="00EA7DE5">
            <w:r>
              <w:t>September, October  2019</w:t>
            </w:r>
          </w:p>
          <w:p w:rsidR="00CD3BB9" w:rsidRPr="0018592D" w:rsidRDefault="00CD3BB9" w:rsidP="00EA7DE5"/>
          <w:p w:rsidR="00CD3BB9" w:rsidRPr="0018592D" w:rsidRDefault="00CD3BB9" w:rsidP="00EA7DE5"/>
          <w:p w:rsidR="00CD3BB9" w:rsidRPr="0018592D" w:rsidRDefault="00CD3BB9" w:rsidP="00EA7DE5"/>
        </w:tc>
        <w:tc>
          <w:tcPr>
            <w:tcW w:w="1385" w:type="dxa"/>
          </w:tcPr>
          <w:p w:rsidR="00CD3BB9" w:rsidRPr="0018592D" w:rsidRDefault="00A3787E" w:rsidP="00EA7DE5">
            <w:pPr>
              <w:ind w:left="34"/>
            </w:pPr>
            <w:r>
              <w:t>Development</w:t>
            </w:r>
            <w:r w:rsidR="00CD3BB9" w:rsidRPr="0018592D">
              <w:t xml:space="preserve"> </w:t>
            </w:r>
          </w:p>
        </w:tc>
        <w:tc>
          <w:tcPr>
            <w:tcW w:w="1506" w:type="dxa"/>
          </w:tcPr>
          <w:p w:rsidR="00CD3BB9" w:rsidRPr="0018592D" w:rsidRDefault="00CD3BB9" w:rsidP="00EA7DE5">
            <w:r w:rsidRPr="0018592D">
              <w:t>Consequences</w:t>
            </w:r>
          </w:p>
          <w:p w:rsidR="00CD3BB9" w:rsidRPr="0018592D" w:rsidRDefault="00CD3BB9" w:rsidP="00EA7DE5"/>
        </w:tc>
        <w:tc>
          <w:tcPr>
            <w:tcW w:w="1398" w:type="dxa"/>
          </w:tcPr>
          <w:p w:rsidR="00CD3BB9" w:rsidRPr="0018592D" w:rsidRDefault="00A3787E" w:rsidP="00EA7DE5">
            <w:r>
              <w:t>P</w:t>
            </w:r>
            <w:r w:rsidR="00CD3BB9" w:rsidRPr="0018592D">
              <w:t>ersonal and cultural expression</w:t>
            </w:r>
          </w:p>
          <w:p w:rsidR="00CD3BB9" w:rsidRPr="0018592D" w:rsidRDefault="00CD3BB9" w:rsidP="00EA7DE5">
            <w:pPr>
              <w:ind w:left="34"/>
            </w:pPr>
          </w:p>
        </w:tc>
        <w:tc>
          <w:tcPr>
            <w:tcW w:w="1731" w:type="dxa"/>
          </w:tcPr>
          <w:p w:rsidR="00CD3BB9" w:rsidRPr="0018592D" w:rsidRDefault="00A3787E" w:rsidP="001574E8">
            <w:pPr>
              <w:autoSpaceDE w:val="0"/>
              <w:autoSpaceDN w:val="0"/>
              <w:adjustRightInd w:val="0"/>
            </w:pPr>
            <w:r>
              <w:t>Sexual development and its consequences</w:t>
            </w:r>
            <w:r w:rsidR="001574E8">
              <w:t xml:space="preserve"> for personal and cultural expression</w:t>
            </w:r>
          </w:p>
        </w:tc>
        <w:tc>
          <w:tcPr>
            <w:tcW w:w="1175" w:type="dxa"/>
          </w:tcPr>
          <w:p w:rsidR="00CD3BB9" w:rsidRPr="0018592D" w:rsidRDefault="00CD3BB9" w:rsidP="00EA7DE5">
            <w:r w:rsidRPr="0018592D">
              <w:t>A</w:t>
            </w:r>
          </w:p>
          <w:p w:rsidR="00CD3BB9" w:rsidRPr="0018592D" w:rsidRDefault="00CD3BB9" w:rsidP="00EA7DE5"/>
          <w:p w:rsidR="00CD3BB9" w:rsidRPr="0018592D" w:rsidRDefault="00CD3BB9" w:rsidP="00EA7DE5"/>
          <w:p w:rsidR="00CD3BB9" w:rsidRPr="0018592D" w:rsidRDefault="00CD3BB9" w:rsidP="00EA7DE5">
            <w:r w:rsidRPr="0018592D">
              <w:t>D</w:t>
            </w:r>
          </w:p>
          <w:p w:rsidR="00CD3BB9" w:rsidRPr="0018592D" w:rsidRDefault="00CD3BB9" w:rsidP="00EA7DE5"/>
        </w:tc>
        <w:tc>
          <w:tcPr>
            <w:tcW w:w="2409" w:type="dxa"/>
          </w:tcPr>
          <w:p w:rsidR="00CD3BB9" w:rsidRPr="0018592D" w:rsidRDefault="00CD3BB9" w:rsidP="00CD3BB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18592D">
              <w:rPr>
                <w:rFonts w:eastAsia="Calibri" w:cs="Arial"/>
              </w:rPr>
              <w:t xml:space="preserve">Discussion about </w:t>
            </w:r>
            <w:r w:rsidR="001574E8">
              <w:rPr>
                <w:rFonts w:eastAsia="Calibri" w:cs="Arial"/>
              </w:rPr>
              <w:t xml:space="preserve"> methods of contraception and social issue (D)</w:t>
            </w:r>
          </w:p>
          <w:p w:rsidR="00CD3BB9" w:rsidRPr="0018592D" w:rsidRDefault="00CD3BB9" w:rsidP="00CD3BB9">
            <w:r w:rsidRPr="0018592D">
              <w:t>End-of-unit or chapter tests(A)</w:t>
            </w:r>
          </w:p>
          <w:p w:rsidR="00CD3BB9" w:rsidRPr="0018592D" w:rsidRDefault="00CD3BB9" w:rsidP="00CD3BB9">
            <w:pPr>
              <w:tabs>
                <w:tab w:val="left" w:pos="135"/>
              </w:tabs>
            </w:pPr>
          </w:p>
        </w:tc>
        <w:tc>
          <w:tcPr>
            <w:tcW w:w="2323" w:type="dxa"/>
          </w:tcPr>
          <w:p w:rsidR="00CD3BB9" w:rsidRPr="0018592D" w:rsidRDefault="00CD3BB9" w:rsidP="00EA7DE5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18592D">
              <w:rPr>
                <w:rFonts w:eastAsia="Times New Roman" w:cs="Times New Roman"/>
              </w:rPr>
              <w:t>Organization</w:t>
            </w:r>
            <w:r w:rsidRPr="0018592D">
              <w:rPr>
                <w:rFonts w:eastAsia="Times New Roman" w:cs="MyriadPro-Regular"/>
              </w:rPr>
              <w:t xml:space="preserve"> </w:t>
            </w:r>
          </w:p>
          <w:p w:rsidR="00CD3BB9" w:rsidRPr="0018592D" w:rsidRDefault="00CD3BB9" w:rsidP="00EA7DE5">
            <w:pPr>
              <w:rPr>
                <w:rFonts w:eastAsia="Times New Roman" w:cs="Times New Roman"/>
              </w:rPr>
            </w:pPr>
            <w:r w:rsidRPr="0018592D">
              <w:rPr>
                <w:rFonts w:eastAsia="Times New Roman" w:cs="MyriadPro-Regular"/>
              </w:rPr>
              <w:t xml:space="preserve">Collaboration-working in groups </w:t>
            </w:r>
          </w:p>
          <w:p w:rsidR="00CD3BB9" w:rsidRPr="0018592D" w:rsidRDefault="001574E8" w:rsidP="00EA7DE5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MyriadPro-Regular"/>
              </w:rPr>
              <w:t>Communication</w:t>
            </w:r>
            <w:r w:rsidR="00CD3BB9" w:rsidRPr="0018592D">
              <w:rPr>
                <w:rFonts w:eastAsia="Times New Roman" w:cs="MyriadPro-Regular"/>
              </w:rPr>
              <w:t xml:space="preserve"> </w:t>
            </w:r>
          </w:p>
          <w:p w:rsidR="00CD3BB9" w:rsidRPr="0018592D" w:rsidRDefault="00CD3BB9" w:rsidP="00EA7DE5">
            <w:pPr>
              <w:rPr>
                <w:rFonts w:eastAsia="Times New Roman" w:cs="Times New Roman"/>
              </w:rPr>
            </w:pPr>
            <w:r w:rsidRPr="0018592D">
              <w:rPr>
                <w:rFonts w:eastAsia="Times New Roman" w:cs="MyriadPro-Regular"/>
              </w:rPr>
              <w:t>Information literacy</w:t>
            </w:r>
          </w:p>
          <w:p w:rsidR="00CD3BB9" w:rsidRPr="0018592D" w:rsidRDefault="00CD3BB9" w:rsidP="00EA7DE5">
            <w:pPr>
              <w:rPr>
                <w:rFonts w:eastAsia="Times New Roman" w:cs="Times New Roman"/>
              </w:rPr>
            </w:pPr>
            <w:r w:rsidRPr="0018592D">
              <w:rPr>
                <w:rFonts w:eastAsia="Times New Roman" w:cs="MyriadPro-Regular"/>
              </w:rPr>
              <w:t xml:space="preserve">Reflection: self-evaluation </w:t>
            </w:r>
          </w:p>
          <w:p w:rsidR="00CD3BB9" w:rsidRPr="0018592D" w:rsidRDefault="00CD3BB9" w:rsidP="00EA7DE5">
            <w:r w:rsidRPr="0018592D">
              <w:rPr>
                <w:rFonts w:eastAsia="Times New Roman" w:cs="MyriadPro-Regular"/>
              </w:rPr>
              <w:t>Thinking- Transfer</w:t>
            </w:r>
          </w:p>
        </w:tc>
        <w:tc>
          <w:tcPr>
            <w:tcW w:w="2545" w:type="dxa"/>
          </w:tcPr>
          <w:p w:rsidR="001574E8" w:rsidRDefault="001574E8" w:rsidP="00CD3BB9">
            <w:pPr>
              <w:tabs>
                <w:tab w:val="left" w:pos="533"/>
              </w:tabs>
              <w:autoSpaceDE w:val="0"/>
              <w:autoSpaceDN w:val="0"/>
              <w:adjustRightInd w:val="0"/>
              <w:ind w:left="94"/>
            </w:pPr>
            <w:r>
              <w:t>The basic anatomy of human reproductive system</w:t>
            </w:r>
          </w:p>
          <w:p w:rsidR="001574E8" w:rsidRDefault="001574E8" w:rsidP="00CD3BB9">
            <w:pPr>
              <w:tabs>
                <w:tab w:val="left" w:pos="533"/>
              </w:tabs>
              <w:autoSpaceDE w:val="0"/>
              <w:autoSpaceDN w:val="0"/>
              <w:adjustRightInd w:val="0"/>
              <w:ind w:left="94"/>
            </w:pPr>
            <w:r>
              <w:t>Sexual development</w:t>
            </w:r>
          </w:p>
          <w:p w:rsidR="001574E8" w:rsidRDefault="001574E8" w:rsidP="00CD3BB9">
            <w:pPr>
              <w:tabs>
                <w:tab w:val="left" w:pos="533"/>
              </w:tabs>
              <w:autoSpaceDE w:val="0"/>
              <w:autoSpaceDN w:val="0"/>
              <w:adjustRightInd w:val="0"/>
              <w:ind w:left="94"/>
            </w:pPr>
            <w:r>
              <w:t>The menstrual cycle</w:t>
            </w:r>
          </w:p>
          <w:p w:rsidR="001574E8" w:rsidRDefault="001574E8" w:rsidP="001574E8">
            <w:pPr>
              <w:tabs>
                <w:tab w:val="left" w:pos="533"/>
              </w:tabs>
              <w:autoSpaceDE w:val="0"/>
              <w:autoSpaceDN w:val="0"/>
              <w:adjustRightInd w:val="0"/>
              <w:ind w:left="94"/>
            </w:pPr>
            <w:r>
              <w:t xml:space="preserve">Pregnancy and birth </w:t>
            </w:r>
          </w:p>
          <w:p w:rsidR="001574E8" w:rsidRDefault="001574E8" w:rsidP="001574E8">
            <w:pPr>
              <w:tabs>
                <w:tab w:val="left" w:pos="533"/>
              </w:tabs>
              <w:autoSpaceDE w:val="0"/>
              <w:autoSpaceDN w:val="0"/>
              <w:adjustRightInd w:val="0"/>
              <w:ind w:left="94"/>
            </w:pPr>
            <w:r>
              <w:t>Contraception</w:t>
            </w:r>
          </w:p>
          <w:p w:rsidR="001574E8" w:rsidRDefault="001574E8" w:rsidP="001574E8">
            <w:pPr>
              <w:tabs>
                <w:tab w:val="left" w:pos="533"/>
              </w:tabs>
              <w:autoSpaceDE w:val="0"/>
              <w:autoSpaceDN w:val="0"/>
              <w:adjustRightInd w:val="0"/>
              <w:ind w:left="94"/>
            </w:pPr>
            <w:r>
              <w:t>Personal aspects of sex</w:t>
            </w:r>
          </w:p>
          <w:p w:rsidR="001574E8" w:rsidRDefault="001574E8" w:rsidP="001574E8">
            <w:pPr>
              <w:tabs>
                <w:tab w:val="left" w:pos="533"/>
              </w:tabs>
              <w:autoSpaceDE w:val="0"/>
              <w:autoSpaceDN w:val="0"/>
              <w:adjustRightInd w:val="0"/>
              <w:ind w:left="94"/>
            </w:pPr>
            <w:r>
              <w:t>Sexually transmitted diseases</w:t>
            </w:r>
          </w:p>
          <w:p w:rsidR="001574E8" w:rsidRDefault="001574E8" w:rsidP="001574E8">
            <w:pPr>
              <w:tabs>
                <w:tab w:val="left" w:pos="533"/>
              </w:tabs>
              <w:autoSpaceDE w:val="0"/>
              <w:autoSpaceDN w:val="0"/>
              <w:adjustRightInd w:val="0"/>
              <w:ind w:left="94"/>
            </w:pPr>
            <w:r>
              <w:t>Responsible sexual behaviour</w:t>
            </w:r>
          </w:p>
          <w:p w:rsidR="00CD3BB9" w:rsidRPr="0018592D" w:rsidRDefault="00CD3BB9" w:rsidP="002E54A9">
            <w:pPr>
              <w:tabs>
                <w:tab w:val="left" w:pos="533"/>
              </w:tabs>
              <w:autoSpaceDE w:val="0"/>
              <w:autoSpaceDN w:val="0"/>
              <w:adjustRightInd w:val="0"/>
            </w:pPr>
          </w:p>
        </w:tc>
      </w:tr>
      <w:tr w:rsidR="00C073B9" w:rsidRPr="0018592D" w:rsidTr="00E03369">
        <w:tc>
          <w:tcPr>
            <w:tcW w:w="1830" w:type="dxa"/>
          </w:tcPr>
          <w:p w:rsidR="00CD3BB9" w:rsidRPr="0018592D" w:rsidRDefault="00CD3BB9" w:rsidP="00EA7DE5"/>
          <w:p w:rsidR="00CD3BB9" w:rsidRPr="0018592D" w:rsidRDefault="00CD3BB9" w:rsidP="00EA7DE5">
            <w:r w:rsidRPr="0018592D">
              <w:t xml:space="preserve">Unit 2 </w:t>
            </w:r>
          </w:p>
          <w:p w:rsidR="00CD3BB9" w:rsidRPr="0018592D" w:rsidRDefault="001574E8" w:rsidP="00EA7D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The nervous system and drugs</w:t>
            </w:r>
          </w:p>
          <w:p w:rsidR="00CD3BB9" w:rsidRPr="0018592D" w:rsidRDefault="00CD3BB9" w:rsidP="00EA7DE5"/>
          <w:p w:rsidR="00CD3BB9" w:rsidRDefault="00E50A8F" w:rsidP="00EA7DE5">
            <w:r>
              <w:t>November,</w:t>
            </w:r>
          </w:p>
          <w:p w:rsidR="00E50A8F" w:rsidRPr="0018592D" w:rsidRDefault="00A9664F" w:rsidP="00EA7DE5">
            <w:r>
              <w:t>December 2019</w:t>
            </w:r>
          </w:p>
          <w:p w:rsidR="00CD3BB9" w:rsidRPr="0018592D" w:rsidRDefault="00CD3BB9" w:rsidP="00EA7DE5"/>
          <w:p w:rsidR="00CD3BB9" w:rsidRPr="0018592D" w:rsidRDefault="00CD3BB9" w:rsidP="00EA7DE5"/>
          <w:p w:rsidR="00CD3BB9" w:rsidRPr="0018592D" w:rsidRDefault="00CD3BB9" w:rsidP="00EA7DE5"/>
          <w:p w:rsidR="00CD3BB9" w:rsidRPr="0018592D" w:rsidRDefault="00CD3BB9" w:rsidP="00EA7DE5"/>
        </w:tc>
        <w:tc>
          <w:tcPr>
            <w:tcW w:w="1385" w:type="dxa"/>
          </w:tcPr>
          <w:p w:rsidR="00D878B9" w:rsidRPr="0018592D" w:rsidRDefault="00D878B9" w:rsidP="00D878B9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Systems </w:t>
            </w:r>
          </w:p>
          <w:p w:rsidR="00CD3BB9" w:rsidRPr="0018592D" w:rsidRDefault="00CD3BB9" w:rsidP="00EA7DE5"/>
        </w:tc>
        <w:tc>
          <w:tcPr>
            <w:tcW w:w="1506" w:type="dxa"/>
          </w:tcPr>
          <w:p w:rsidR="00D878B9" w:rsidRDefault="001574E8" w:rsidP="00D878B9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Balance</w:t>
            </w:r>
          </w:p>
          <w:p w:rsidR="001574E8" w:rsidRPr="0018592D" w:rsidRDefault="001574E8" w:rsidP="00D878B9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Function</w:t>
            </w:r>
          </w:p>
          <w:p w:rsidR="00CD3BB9" w:rsidRPr="0018592D" w:rsidRDefault="00CD3BB9" w:rsidP="00EA7DE5"/>
        </w:tc>
        <w:tc>
          <w:tcPr>
            <w:tcW w:w="1398" w:type="dxa"/>
          </w:tcPr>
          <w:p w:rsidR="00CD3BB9" w:rsidRPr="0018592D" w:rsidRDefault="005C116F" w:rsidP="005C116F">
            <w:pPr>
              <w:pStyle w:val="Default"/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Orientation in time and space</w:t>
            </w:r>
          </w:p>
        </w:tc>
        <w:tc>
          <w:tcPr>
            <w:tcW w:w="1731" w:type="dxa"/>
          </w:tcPr>
          <w:p w:rsidR="00CD3BB9" w:rsidRPr="0018592D" w:rsidRDefault="005C116F" w:rsidP="005C116F">
            <w:r>
              <w:t>Orientation in time and space depends on healthy and balanced nervous system</w:t>
            </w:r>
          </w:p>
        </w:tc>
        <w:tc>
          <w:tcPr>
            <w:tcW w:w="1175" w:type="dxa"/>
          </w:tcPr>
          <w:p w:rsidR="00CD3BB9" w:rsidRPr="0018592D" w:rsidRDefault="00D878B9" w:rsidP="00EA7DE5">
            <w:r w:rsidRPr="0018592D">
              <w:t>A</w:t>
            </w:r>
          </w:p>
          <w:p w:rsidR="00D878B9" w:rsidRDefault="00D878B9" w:rsidP="00EA7DE5">
            <w:r w:rsidRPr="0018592D">
              <w:t>B</w:t>
            </w:r>
          </w:p>
          <w:p w:rsidR="005C116F" w:rsidRPr="0018592D" w:rsidRDefault="005C116F" w:rsidP="00EA7DE5">
            <w:r>
              <w:t>C</w:t>
            </w:r>
          </w:p>
          <w:p w:rsidR="00D878B9" w:rsidRPr="0018592D" w:rsidRDefault="00D878B9" w:rsidP="00EA7DE5">
            <w:r w:rsidRPr="0018592D">
              <w:t>D</w:t>
            </w:r>
          </w:p>
          <w:p w:rsidR="00D878B9" w:rsidRPr="0018592D" w:rsidRDefault="00D878B9" w:rsidP="00EA7DE5"/>
        </w:tc>
        <w:tc>
          <w:tcPr>
            <w:tcW w:w="2409" w:type="dxa"/>
          </w:tcPr>
          <w:p w:rsidR="00D878B9" w:rsidRDefault="00D878B9" w:rsidP="00D878B9">
            <w:pPr>
              <w:ind w:left="79"/>
            </w:pPr>
            <w:r w:rsidRPr="0018592D">
              <w:t>End-of-unit or chapter tests(A)</w:t>
            </w:r>
          </w:p>
          <w:p w:rsidR="005C116F" w:rsidRDefault="005C116F" w:rsidP="00D878B9">
            <w:pPr>
              <w:ind w:left="79"/>
            </w:pPr>
            <w:r>
              <w:t>Design scientific investigation about learning in humans (B)</w:t>
            </w:r>
          </w:p>
          <w:p w:rsidR="005C116F" w:rsidRDefault="005C116F" w:rsidP="00D878B9">
            <w:pPr>
              <w:ind w:left="79"/>
            </w:pPr>
            <w:r>
              <w:t>Learning in humans, data analysis (C)</w:t>
            </w:r>
          </w:p>
          <w:p w:rsidR="005C116F" w:rsidRPr="0018592D" w:rsidRDefault="005C116F" w:rsidP="00D878B9">
            <w:pPr>
              <w:ind w:left="79"/>
            </w:pPr>
            <w:r>
              <w:t>Application of science: pills, drugs or help, written piece of work (D)</w:t>
            </w:r>
          </w:p>
          <w:p w:rsidR="00CD3BB9" w:rsidRPr="0018592D" w:rsidRDefault="00CD3BB9" w:rsidP="00EA7DE5">
            <w:pPr>
              <w:tabs>
                <w:tab w:val="left" w:pos="135"/>
              </w:tabs>
            </w:pPr>
          </w:p>
        </w:tc>
        <w:tc>
          <w:tcPr>
            <w:tcW w:w="2323" w:type="dxa"/>
          </w:tcPr>
          <w:p w:rsidR="00D878B9" w:rsidRPr="0018592D" w:rsidRDefault="00D878B9" w:rsidP="00D878B9">
            <w:pPr>
              <w:autoSpaceDE w:val="0"/>
              <w:autoSpaceDN w:val="0"/>
              <w:adjustRightInd w:val="0"/>
            </w:pPr>
            <w:r w:rsidRPr="0018592D">
              <w:t>Organization-</w:t>
            </w:r>
            <w:r w:rsidRPr="0018592D">
              <w:rPr>
                <w:rFonts w:cs="MyriadPro-Regular"/>
              </w:rPr>
              <w:t xml:space="preserve">time management </w:t>
            </w:r>
          </w:p>
          <w:p w:rsidR="00D878B9" w:rsidRPr="0018592D" w:rsidRDefault="005C116F" w:rsidP="00D878B9">
            <w:pPr>
              <w:autoSpaceDE w:val="0"/>
              <w:autoSpaceDN w:val="0"/>
              <w:adjustRightInd w:val="0"/>
            </w:pPr>
            <w:r>
              <w:rPr>
                <w:rFonts w:cs="MyriadPro-Regular"/>
              </w:rPr>
              <w:t>Collaboration</w:t>
            </w:r>
          </w:p>
          <w:p w:rsidR="00D878B9" w:rsidRPr="0018592D" w:rsidRDefault="005C116F" w:rsidP="00D878B9">
            <w:r>
              <w:rPr>
                <w:rFonts w:cs="MyriadPro-Regular"/>
              </w:rPr>
              <w:t>Communication</w:t>
            </w:r>
            <w:r w:rsidR="00D878B9" w:rsidRPr="0018592D">
              <w:rPr>
                <w:rFonts w:cs="MyriadPro-Regular"/>
              </w:rPr>
              <w:t xml:space="preserve"> </w:t>
            </w:r>
          </w:p>
          <w:p w:rsidR="005C116F" w:rsidRDefault="005C116F" w:rsidP="00D878B9">
            <w:pPr>
              <w:rPr>
                <w:rFonts w:cs="MyriadPro-Regular"/>
              </w:rPr>
            </w:pPr>
            <w:r>
              <w:rPr>
                <w:rFonts w:cs="MyriadPro-Regular"/>
              </w:rPr>
              <w:t>Information literacy</w:t>
            </w:r>
          </w:p>
          <w:p w:rsidR="00D878B9" w:rsidRPr="0018592D" w:rsidRDefault="005C116F" w:rsidP="00D878B9">
            <w:r>
              <w:rPr>
                <w:rFonts w:cs="MyriadPro-Regular"/>
              </w:rPr>
              <w:t>Media literacy</w:t>
            </w:r>
            <w:r w:rsidR="00D878B9" w:rsidRPr="0018592D">
              <w:rPr>
                <w:rFonts w:cs="MyriadPro-Regular"/>
              </w:rPr>
              <w:t xml:space="preserve"> </w:t>
            </w:r>
          </w:p>
          <w:p w:rsidR="00D878B9" w:rsidRPr="0018592D" w:rsidRDefault="00D878B9" w:rsidP="00D878B9">
            <w:r w:rsidRPr="0018592D">
              <w:rPr>
                <w:rFonts w:cs="MyriadPro-Regular"/>
              </w:rPr>
              <w:t xml:space="preserve">Reflection: self-evaluation </w:t>
            </w:r>
          </w:p>
          <w:p w:rsidR="00D878B9" w:rsidRPr="0018592D" w:rsidRDefault="00D878B9" w:rsidP="00D878B9">
            <w:r w:rsidRPr="0018592D">
              <w:rPr>
                <w:rFonts w:cs="MyriadPro-Regular"/>
              </w:rPr>
              <w:t>Thinking-</w:t>
            </w:r>
          </w:p>
          <w:p w:rsidR="00CD3BB9" w:rsidRPr="0018592D" w:rsidRDefault="00D878B9" w:rsidP="00D878B9">
            <w:r w:rsidRPr="0018592D">
              <w:rPr>
                <w:rFonts w:cs="MyriadPro-Regular"/>
              </w:rPr>
              <w:t xml:space="preserve"> Transfer</w:t>
            </w:r>
          </w:p>
        </w:tc>
        <w:tc>
          <w:tcPr>
            <w:tcW w:w="2545" w:type="dxa"/>
          </w:tcPr>
          <w:p w:rsidR="005C116F" w:rsidRDefault="005C116F" w:rsidP="005C116F">
            <w:pPr>
              <w:ind w:left="47"/>
              <w:rPr>
                <w:rFonts w:cs="Arial"/>
              </w:rPr>
            </w:pPr>
            <w:r>
              <w:rPr>
                <w:rFonts w:cs="Arial"/>
              </w:rPr>
              <w:t>General plan of the nervous system</w:t>
            </w:r>
          </w:p>
          <w:p w:rsidR="005C116F" w:rsidRDefault="005C116F" w:rsidP="005C116F">
            <w:pPr>
              <w:ind w:left="47"/>
              <w:rPr>
                <w:rFonts w:cs="Arial"/>
              </w:rPr>
            </w:pPr>
            <w:r>
              <w:rPr>
                <w:rFonts w:cs="Arial"/>
              </w:rPr>
              <w:t>Nerve cells</w:t>
            </w:r>
          </w:p>
          <w:p w:rsidR="00C53907" w:rsidRDefault="005C116F" w:rsidP="005C116F">
            <w:pPr>
              <w:ind w:left="47"/>
              <w:rPr>
                <w:rFonts w:cs="Arial"/>
              </w:rPr>
            </w:pPr>
            <w:r>
              <w:rPr>
                <w:rFonts w:cs="Arial"/>
              </w:rPr>
              <w:t>Nerve</w:t>
            </w:r>
            <w:r w:rsidR="00C53907">
              <w:rPr>
                <w:rFonts w:cs="Arial"/>
              </w:rPr>
              <w:t xml:space="preserve"> impulse</w:t>
            </w:r>
          </w:p>
          <w:p w:rsidR="00C53907" w:rsidRDefault="00C53907" w:rsidP="005C116F">
            <w:pPr>
              <w:ind w:left="47"/>
              <w:rPr>
                <w:rFonts w:cs="Arial"/>
              </w:rPr>
            </w:pPr>
            <w:r>
              <w:rPr>
                <w:rFonts w:cs="Arial"/>
              </w:rPr>
              <w:t>The brain and behaviour</w:t>
            </w:r>
          </w:p>
          <w:p w:rsidR="00C53907" w:rsidRDefault="00C53907" w:rsidP="005C116F">
            <w:pPr>
              <w:ind w:left="47"/>
              <w:rPr>
                <w:rFonts w:cs="Arial"/>
              </w:rPr>
            </w:pPr>
            <w:r>
              <w:rPr>
                <w:rFonts w:cs="Arial"/>
              </w:rPr>
              <w:t>The brain and learning</w:t>
            </w:r>
          </w:p>
          <w:p w:rsidR="00C53907" w:rsidRDefault="00C53907" w:rsidP="005C116F">
            <w:pPr>
              <w:ind w:left="47"/>
              <w:rPr>
                <w:rFonts w:cs="Arial"/>
              </w:rPr>
            </w:pPr>
            <w:r>
              <w:rPr>
                <w:rFonts w:cs="Arial"/>
              </w:rPr>
              <w:t>The brain and sleep</w:t>
            </w:r>
          </w:p>
          <w:p w:rsidR="00CD3BB9" w:rsidRDefault="00C53907" w:rsidP="00C53907">
            <w:pPr>
              <w:ind w:left="47"/>
              <w:rPr>
                <w:rFonts w:cs="Arial"/>
              </w:rPr>
            </w:pPr>
            <w:r>
              <w:rPr>
                <w:rFonts w:cs="Arial"/>
              </w:rPr>
              <w:t xml:space="preserve">Drugs and mental </w:t>
            </w:r>
          </w:p>
          <w:p w:rsidR="00C53907" w:rsidRPr="0018592D" w:rsidRDefault="00C53907" w:rsidP="00C53907">
            <w:pPr>
              <w:ind w:left="47"/>
            </w:pPr>
            <w:r>
              <w:rPr>
                <w:rFonts w:cs="Arial"/>
              </w:rPr>
              <w:t>illness</w:t>
            </w:r>
          </w:p>
        </w:tc>
      </w:tr>
      <w:tr w:rsidR="00C073B9" w:rsidRPr="0018592D" w:rsidTr="00E03369">
        <w:tc>
          <w:tcPr>
            <w:tcW w:w="1830" w:type="dxa"/>
          </w:tcPr>
          <w:p w:rsidR="00E03369" w:rsidRPr="0018592D" w:rsidRDefault="00E03369" w:rsidP="00EA7DE5"/>
          <w:p w:rsidR="00E03369" w:rsidRPr="0018592D" w:rsidRDefault="00E03369" w:rsidP="00EA7DE5">
            <w:r w:rsidRPr="0018592D">
              <w:t>Unit 3</w:t>
            </w:r>
          </w:p>
          <w:p w:rsidR="00E03369" w:rsidRPr="0018592D" w:rsidRDefault="00C53907" w:rsidP="00EA7DE5">
            <w:r>
              <w:rPr>
                <w:rFonts w:cs="Arial"/>
                <w:b/>
                <w:bCs/>
                <w:i/>
                <w:iCs/>
                <w:u w:val="single"/>
              </w:rPr>
              <w:t>Water</w:t>
            </w:r>
          </w:p>
          <w:p w:rsidR="00E03369" w:rsidRPr="0018592D" w:rsidRDefault="00E03369" w:rsidP="00EA7DE5"/>
          <w:p w:rsidR="00E03369" w:rsidRPr="0018592D" w:rsidRDefault="00A9664F" w:rsidP="00EA7DE5">
            <w:r>
              <w:t>January 2020</w:t>
            </w:r>
          </w:p>
        </w:tc>
        <w:tc>
          <w:tcPr>
            <w:tcW w:w="1385" w:type="dxa"/>
          </w:tcPr>
          <w:p w:rsidR="00E03369" w:rsidRPr="0018592D" w:rsidRDefault="00E03369" w:rsidP="00EA7DE5">
            <w:r w:rsidRPr="0018592D">
              <w:t>Change</w:t>
            </w:r>
          </w:p>
        </w:tc>
        <w:tc>
          <w:tcPr>
            <w:tcW w:w="1506" w:type="dxa"/>
          </w:tcPr>
          <w:p w:rsidR="00E03369" w:rsidRPr="0018592D" w:rsidRDefault="00720873" w:rsidP="00E03369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Transformation</w:t>
            </w:r>
            <w:r w:rsidR="00E03369"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E03369" w:rsidRPr="0018592D" w:rsidRDefault="00E03369" w:rsidP="00EA7DE5"/>
        </w:tc>
        <w:tc>
          <w:tcPr>
            <w:tcW w:w="1398" w:type="dxa"/>
          </w:tcPr>
          <w:p w:rsidR="00E03369" w:rsidRPr="0018592D" w:rsidRDefault="001F1CF2" w:rsidP="001F1CF2">
            <w:pPr>
              <w:pStyle w:val="Default"/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Identities and relationship</w:t>
            </w:r>
          </w:p>
        </w:tc>
        <w:tc>
          <w:tcPr>
            <w:tcW w:w="1731" w:type="dxa"/>
          </w:tcPr>
          <w:p w:rsidR="00E03369" w:rsidRPr="0018592D" w:rsidRDefault="00E03369" w:rsidP="001F1CF2">
            <w:r w:rsidRPr="0018592D">
              <w:t>How</w:t>
            </w:r>
            <w:r w:rsidR="001F1CF2">
              <w:t xml:space="preserve"> and why are transformations of liquid water, ice and vapour crucial for life and the relationship between life and environment?</w:t>
            </w:r>
            <w:r w:rsidRPr="0018592D">
              <w:t xml:space="preserve"> </w:t>
            </w:r>
          </w:p>
        </w:tc>
        <w:tc>
          <w:tcPr>
            <w:tcW w:w="1175" w:type="dxa"/>
          </w:tcPr>
          <w:p w:rsidR="00E03369" w:rsidRPr="0018592D" w:rsidRDefault="00E03369" w:rsidP="00EA7DE5">
            <w:r w:rsidRPr="0018592D">
              <w:t>A</w:t>
            </w:r>
          </w:p>
          <w:p w:rsidR="00E03369" w:rsidRPr="0018592D" w:rsidRDefault="001F1CF2" w:rsidP="00EA7DE5">
            <w:r>
              <w:t>B</w:t>
            </w:r>
          </w:p>
          <w:p w:rsidR="000C6B06" w:rsidRPr="0018592D" w:rsidRDefault="001F1CF2" w:rsidP="00EA7DE5">
            <w:r>
              <w:t>C</w:t>
            </w:r>
          </w:p>
          <w:p w:rsidR="000C6B06" w:rsidRPr="0018592D" w:rsidRDefault="000C6B06" w:rsidP="00EA7DE5"/>
          <w:p w:rsidR="00E03369" w:rsidRPr="0018592D" w:rsidRDefault="00E03369" w:rsidP="00EA7DE5"/>
        </w:tc>
        <w:tc>
          <w:tcPr>
            <w:tcW w:w="2409" w:type="dxa"/>
          </w:tcPr>
          <w:p w:rsidR="00E03369" w:rsidRPr="0018592D" w:rsidRDefault="001F1CF2" w:rsidP="00E03369">
            <w:pPr>
              <w:autoSpaceDE w:val="0"/>
              <w:autoSpaceDN w:val="0"/>
              <w:adjustRightInd w:val="0"/>
              <w:ind w:left="81"/>
              <w:rPr>
                <w:rFonts w:eastAsia="Calibri" w:cs="Arial"/>
              </w:rPr>
            </w:pPr>
            <w:r>
              <w:rPr>
                <w:rFonts w:eastAsia="Calibri" w:cs="Arial"/>
              </w:rPr>
              <w:t>Practical work on properties of water important for living beings</w:t>
            </w:r>
            <w:r w:rsidR="00E03369" w:rsidRPr="0018592D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B,</w:t>
            </w:r>
            <w:r w:rsidR="000C6B06" w:rsidRPr="0018592D">
              <w:rPr>
                <w:rFonts w:eastAsia="Calibri" w:cs="Arial"/>
              </w:rPr>
              <w:t>C</w:t>
            </w:r>
            <w:r w:rsidR="00E03369" w:rsidRPr="0018592D">
              <w:rPr>
                <w:rFonts w:eastAsia="Calibri" w:cs="Arial"/>
              </w:rPr>
              <w:t>)</w:t>
            </w:r>
          </w:p>
          <w:p w:rsidR="00E03369" w:rsidRPr="0018592D" w:rsidRDefault="00E03369" w:rsidP="00E03369">
            <w:pPr>
              <w:ind w:left="81"/>
            </w:pPr>
            <w:r w:rsidRPr="0018592D">
              <w:t>End-of-unit or chapter tests(A)</w:t>
            </w:r>
          </w:p>
          <w:p w:rsidR="00E03369" w:rsidRPr="0018592D" w:rsidRDefault="00E03369" w:rsidP="00EA7DE5">
            <w:pPr>
              <w:tabs>
                <w:tab w:val="left" w:pos="135"/>
              </w:tabs>
            </w:pPr>
          </w:p>
        </w:tc>
        <w:tc>
          <w:tcPr>
            <w:tcW w:w="2323" w:type="dxa"/>
          </w:tcPr>
          <w:p w:rsidR="00E03369" w:rsidRPr="0018592D" w:rsidRDefault="00E03369" w:rsidP="00EA7DE5">
            <w:pPr>
              <w:autoSpaceDE w:val="0"/>
              <w:autoSpaceDN w:val="0"/>
              <w:adjustRightInd w:val="0"/>
            </w:pPr>
            <w:r w:rsidRPr="0018592D">
              <w:t>Organization-</w:t>
            </w:r>
            <w:r w:rsidRPr="0018592D">
              <w:rPr>
                <w:rFonts w:cs="MyriadPro-Regular"/>
              </w:rPr>
              <w:t xml:space="preserve">time management </w:t>
            </w:r>
          </w:p>
          <w:p w:rsidR="00E03369" w:rsidRPr="0018592D" w:rsidRDefault="001F1CF2" w:rsidP="00EA7DE5">
            <w:pPr>
              <w:autoSpaceDE w:val="0"/>
              <w:autoSpaceDN w:val="0"/>
              <w:adjustRightInd w:val="0"/>
            </w:pPr>
            <w:r>
              <w:rPr>
                <w:rFonts w:cs="MyriadPro-Regular"/>
              </w:rPr>
              <w:t>Collaboration</w:t>
            </w:r>
          </w:p>
          <w:p w:rsidR="00E03369" w:rsidRPr="0018592D" w:rsidRDefault="001F1CF2" w:rsidP="00EA7DE5">
            <w:r>
              <w:rPr>
                <w:rFonts w:cs="MyriadPro-Regular"/>
              </w:rPr>
              <w:t>Communication</w:t>
            </w:r>
            <w:r w:rsidR="00E03369" w:rsidRPr="0018592D">
              <w:rPr>
                <w:rFonts w:cs="MyriadPro-Regular"/>
              </w:rPr>
              <w:t xml:space="preserve"> </w:t>
            </w:r>
          </w:p>
          <w:p w:rsidR="00E03369" w:rsidRDefault="00E03369" w:rsidP="00EA7DE5">
            <w:pPr>
              <w:rPr>
                <w:rFonts w:cs="MyriadPro-Regular"/>
              </w:rPr>
            </w:pPr>
            <w:r w:rsidRPr="0018592D">
              <w:rPr>
                <w:rFonts w:cs="MyriadPro-Regular"/>
              </w:rPr>
              <w:t xml:space="preserve">Reflection: self-evaluation </w:t>
            </w:r>
          </w:p>
          <w:p w:rsidR="001F1CF2" w:rsidRPr="0018592D" w:rsidRDefault="001F1CF2" w:rsidP="00EA7DE5">
            <w:r>
              <w:rPr>
                <w:rFonts w:cs="MyriadPro-Regular"/>
              </w:rPr>
              <w:t>Creative thinking (design of experiment)</w:t>
            </w:r>
          </w:p>
          <w:p w:rsidR="00E03369" w:rsidRPr="0018592D" w:rsidRDefault="00E03369" w:rsidP="00EA7DE5"/>
        </w:tc>
        <w:tc>
          <w:tcPr>
            <w:tcW w:w="2545" w:type="dxa"/>
          </w:tcPr>
          <w:p w:rsidR="00E03369" w:rsidRDefault="001F1CF2" w:rsidP="001F1CF2">
            <w:pPr>
              <w:autoSpaceDE w:val="0"/>
              <w:autoSpaceDN w:val="0"/>
              <w:adjustRightInd w:val="0"/>
              <w:ind w:left="27"/>
              <w:rPr>
                <w:rFonts w:cs="Arial"/>
              </w:rPr>
            </w:pPr>
            <w:r>
              <w:rPr>
                <w:rFonts w:cs="Arial"/>
              </w:rPr>
              <w:t>Water: the structure</w:t>
            </w:r>
          </w:p>
          <w:p w:rsidR="001F1CF2" w:rsidRDefault="001F1CF2" w:rsidP="001F1CF2">
            <w:pPr>
              <w:autoSpaceDE w:val="0"/>
              <w:autoSpaceDN w:val="0"/>
              <w:adjustRightInd w:val="0"/>
              <w:ind w:left="27"/>
              <w:rPr>
                <w:rFonts w:cs="Arial"/>
              </w:rPr>
            </w:pPr>
            <w:r>
              <w:rPr>
                <w:rFonts w:cs="Arial"/>
              </w:rPr>
              <w:t>Hydrogen bonds</w:t>
            </w:r>
          </w:p>
          <w:p w:rsidR="001F1CF2" w:rsidRDefault="001F1CF2" w:rsidP="001F1CF2">
            <w:pPr>
              <w:autoSpaceDE w:val="0"/>
              <w:autoSpaceDN w:val="0"/>
              <w:adjustRightInd w:val="0"/>
              <w:ind w:left="27"/>
              <w:rPr>
                <w:rFonts w:cs="Arial"/>
              </w:rPr>
            </w:pPr>
            <w:r>
              <w:rPr>
                <w:rFonts w:cs="Arial"/>
              </w:rPr>
              <w:t>Properties of water</w:t>
            </w:r>
          </w:p>
          <w:p w:rsidR="001F1CF2" w:rsidRPr="0018592D" w:rsidRDefault="001F1CF2" w:rsidP="001F1CF2">
            <w:pPr>
              <w:autoSpaceDE w:val="0"/>
              <w:autoSpaceDN w:val="0"/>
              <w:adjustRightInd w:val="0"/>
              <w:ind w:left="27"/>
            </w:pPr>
            <w:r>
              <w:rPr>
                <w:rFonts w:cs="Arial"/>
              </w:rPr>
              <w:t xml:space="preserve">The relationship between the properties of water and life as we know it </w:t>
            </w:r>
          </w:p>
        </w:tc>
      </w:tr>
      <w:tr w:rsidR="00C073B9" w:rsidRPr="0018592D" w:rsidTr="00E03369">
        <w:tc>
          <w:tcPr>
            <w:tcW w:w="1830" w:type="dxa"/>
          </w:tcPr>
          <w:p w:rsidR="00E03369" w:rsidRPr="0018592D" w:rsidRDefault="00E03369" w:rsidP="00EA7DE5"/>
          <w:p w:rsidR="00E03369" w:rsidRPr="0018592D" w:rsidRDefault="00E03369" w:rsidP="00EA7DE5">
            <w:r w:rsidRPr="0018592D">
              <w:t>Unit 4</w:t>
            </w:r>
          </w:p>
          <w:p w:rsidR="00E03369" w:rsidRPr="0018592D" w:rsidRDefault="00C073B9" w:rsidP="00EA7DE5">
            <w:pPr>
              <w:rPr>
                <w:b/>
                <w:u w:val="single"/>
              </w:rPr>
            </w:pPr>
            <w:r>
              <w:rPr>
                <w:rFonts w:cs="Arial"/>
                <w:b/>
                <w:bCs/>
                <w:iCs/>
                <w:u w:val="single"/>
              </w:rPr>
              <w:t>Basic ecology</w:t>
            </w:r>
          </w:p>
          <w:p w:rsidR="00E03369" w:rsidRPr="0018592D" w:rsidRDefault="00E03369" w:rsidP="00EA7DE5">
            <w:pPr>
              <w:rPr>
                <w:b/>
                <w:u w:val="single"/>
              </w:rPr>
            </w:pPr>
          </w:p>
          <w:p w:rsidR="00E03369" w:rsidRPr="0018592D" w:rsidRDefault="00E03369" w:rsidP="00EA7DE5"/>
          <w:p w:rsidR="00E03369" w:rsidRPr="0018592D" w:rsidRDefault="00E50A8F" w:rsidP="00EA7DE5">
            <w:r>
              <w:t>Februa</w:t>
            </w:r>
            <w:r w:rsidR="00A9664F">
              <w:t>ry, March, April, May, June 2020</w:t>
            </w:r>
          </w:p>
        </w:tc>
        <w:tc>
          <w:tcPr>
            <w:tcW w:w="1385" w:type="dxa"/>
          </w:tcPr>
          <w:p w:rsidR="000C6B06" w:rsidRPr="0018592D" w:rsidRDefault="00C073B9" w:rsidP="000C6B06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Systems</w:t>
            </w:r>
            <w:r w:rsidR="000C6B06"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E03369" w:rsidRPr="0018592D" w:rsidRDefault="00E03369" w:rsidP="00EA7DE5"/>
        </w:tc>
        <w:tc>
          <w:tcPr>
            <w:tcW w:w="1506" w:type="dxa"/>
          </w:tcPr>
          <w:p w:rsidR="000C6B06" w:rsidRDefault="000C6B06" w:rsidP="000C6B06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Environment </w:t>
            </w:r>
          </w:p>
          <w:p w:rsidR="00C073B9" w:rsidRDefault="00C073B9" w:rsidP="000C6B06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Interaction</w:t>
            </w:r>
          </w:p>
          <w:p w:rsidR="00C073B9" w:rsidRPr="0018592D" w:rsidRDefault="00C073B9" w:rsidP="000C6B06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Energy</w:t>
            </w:r>
          </w:p>
          <w:p w:rsidR="00E03369" w:rsidRPr="0018592D" w:rsidRDefault="00E03369" w:rsidP="00EA7DE5"/>
        </w:tc>
        <w:tc>
          <w:tcPr>
            <w:tcW w:w="1398" w:type="dxa"/>
          </w:tcPr>
          <w:p w:rsidR="000C6B06" w:rsidRPr="0018592D" w:rsidRDefault="000C6B06" w:rsidP="000C6B06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Globalization and sustainability </w:t>
            </w:r>
          </w:p>
          <w:p w:rsidR="00E03369" w:rsidRPr="0018592D" w:rsidRDefault="00E03369" w:rsidP="00EA7DE5"/>
        </w:tc>
        <w:tc>
          <w:tcPr>
            <w:tcW w:w="1731" w:type="dxa"/>
          </w:tcPr>
          <w:p w:rsidR="00E03369" w:rsidRPr="0018592D" w:rsidRDefault="00C073B9" w:rsidP="00C073B9">
            <w:pPr>
              <w:pStyle w:val="Title"/>
              <w:jc w:val="left"/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Organisms interact with the natural environment by transferring matter and energy</w:t>
            </w:r>
          </w:p>
        </w:tc>
        <w:tc>
          <w:tcPr>
            <w:tcW w:w="1175" w:type="dxa"/>
          </w:tcPr>
          <w:p w:rsidR="00E03369" w:rsidRPr="0018592D" w:rsidRDefault="00E03369" w:rsidP="00EA7DE5">
            <w:r w:rsidRPr="0018592D">
              <w:t>A</w:t>
            </w:r>
          </w:p>
          <w:p w:rsidR="00E03369" w:rsidRPr="0018592D" w:rsidRDefault="00E03369" w:rsidP="00EA7DE5"/>
          <w:p w:rsidR="00E03369" w:rsidRPr="0018592D" w:rsidRDefault="00E03369" w:rsidP="00EA7DE5">
            <w:r w:rsidRPr="0018592D">
              <w:t>D</w:t>
            </w:r>
          </w:p>
          <w:p w:rsidR="00E03369" w:rsidRPr="0018592D" w:rsidRDefault="00E03369" w:rsidP="00EA7DE5"/>
        </w:tc>
        <w:tc>
          <w:tcPr>
            <w:tcW w:w="2409" w:type="dxa"/>
          </w:tcPr>
          <w:p w:rsidR="00E03369" w:rsidRPr="0018592D" w:rsidRDefault="00E03369" w:rsidP="00E03369">
            <w:pPr>
              <w:autoSpaceDE w:val="0"/>
              <w:autoSpaceDN w:val="0"/>
              <w:adjustRightInd w:val="0"/>
              <w:ind w:left="81"/>
              <w:rPr>
                <w:rFonts w:eastAsia="Calibri" w:cs="Arial"/>
              </w:rPr>
            </w:pPr>
            <w:r w:rsidRPr="0018592D">
              <w:rPr>
                <w:rFonts w:eastAsia="Calibri" w:cs="Arial"/>
              </w:rPr>
              <w:t xml:space="preserve">Discussion about </w:t>
            </w:r>
            <w:r w:rsidR="00C073B9">
              <w:rPr>
                <w:rFonts w:eastAsia="Calibri" w:cs="Arial"/>
              </w:rPr>
              <w:t xml:space="preserve"> fossil fuels and our future (D)</w:t>
            </w:r>
          </w:p>
          <w:p w:rsidR="00E03369" w:rsidRPr="0018592D" w:rsidRDefault="00E03369" w:rsidP="00E03369">
            <w:pPr>
              <w:tabs>
                <w:tab w:val="left" w:pos="135"/>
                <w:tab w:val="left" w:pos="709"/>
              </w:tabs>
              <w:autoSpaceDE w:val="0"/>
              <w:autoSpaceDN w:val="0"/>
              <w:adjustRightInd w:val="0"/>
              <w:ind w:left="81"/>
            </w:pPr>
            <w:r w:rsidRPr="0018592D">
              <w:t>End-of-unit or chapter tests</w:t>
            </w:r>
            <w:r w:rsidR="000C6B06" w:rsidRPr="0018592D">
              <w:t>(A)</w:t>
            </w:r>
          </w:p>
        </w:tc>
        <w:tc>
          <w:tcPr>
            <w:tcW w:w="2323" w:type="dxa"/>
          </w:tcPr>
          <w:p w:rsidR="000C6B06" w:rsidRPr="0018592D" w:rsidRDefault="000C6B06" w:rsidP="000C6B06">
            <w:pPr>
              <w:autoSpaceDE w:val="0"/>
              <w:autoSpaceDN w:val="0"/>
              <w:adjustRightInd w:val="0"/>
            </w:pPr>
            <w:r w:rsidRPr="0018592D">
              <w:t>Organization-</w:t>
            </w:r>
            <w:r w:rsidRPr="0018592D">
              <w:rPr>
                <w:rFonts w:cs="MyriadPro-Regular"/>
              </w:rPr>
              <w:t xml:space="preserve">time management </w:t>
            </w:r>
          </w:p>
          <w:p w:rsidR="000C6B06" w:rsidRPr="0018592D" w:rsidRDefault="00C073B9" w:rsidP="000C6B06">
            <w:pPr>
              <w:autoSpaceDE w:val="0"/>
              <w:autoSpaceDN w:val="0"/>
              <w:adjustRightInd w:val="0"/>
            </w:pPr>
            <w:r>
              <w:rPr>
                <w:rFonts w:cs="MyriadPro-Regular"/>
              </w:rPr>
              <w:t>Collaboration</w:t>
            </w:r>
          </w:p>
          <w:p w:rsidR="000C6B06" w:rsidRPr="0018592D" w:rsidRDefault="00C073B9" w:rsidP="000C6B06">
            <w:r>
              <w:rPr>
                <w:rFonts w:cs="MyriadPro-Regular"/>
              </w:rPr>
              <w:t>Communication</w:t>
            </w:r>
            <w:r w:rsidR="000C6B06" w:rsidRPr="0018592D">
              <w:rPr>
                <w:rFonts w:cs="MyriadPro-Regular"/>
              </w:rPr>
              <w:t xml:space="preserve"> </w:t>
            </w:r>
          </w:p>
          <w:p w:rsidR="00C073B9" w:rsidRDefault="00C073B9" w:rsidP="000C6B06">
            <w:pPr>
              <w:rPr>
                <w:rFonts w:cs="MyriadPro-Regular"/>
              </w:rPr>
            </w:pPr>
            <w:r>
              <w:rPr>
                <w:rFonts w:cs="MyriadPro-Regular"/>
              </w:rPr>
              <w:t>Information literacy</w:t>
            </w:r>
          </w:p>
          <w:p w:rsidR="000C6B06" w:rsidRPr="0018592D" w:rsidRDefault="00C073B9" w:rsidP="000C6B06">
            <w:r>
              <w:rPr>
                <w:rFonts w:cs="MyriadPro-Regular"/>
              </w:rPr>
              <w:t>Media literacy</w:t>
            </w:r>
            <w:r w:rsidR="000C6B06" w:rsidRPr="0018592D">
              <w:rPr>
                <w:rFonts w:cs="MyriadPro-Regular"/>
              </w:rPr>
              <w:t xml:space="preserve"> </w:t>
            </w:r>
          </w:p>
          <w:p w:rsidR="000C6B06" w:rsidRPr="0018592D" w:rsidRDefault="000C6B06" w:rsidP="000C6B06">
            <w:r w:rsidRPr="0018592D">
              <w:rPr>
                <w:rFonts w:cs="MyriadPro-Regular"/>
              </w:rPr>
              <w:t xml:space="preserve">Reflection: self-evaluation </w:t>
            </w:r>
          </w:p>
          <w:p w:rsidR="000C6B06" w:rsidRPr="0018592D" w:rsidRDefault="000C6B06" w:rsidP="000C6B06">
            <w:r w:rsidRPr="0018592D">
              <w:rPr>
                <w:rFonts w:cs="MyriadPro-Regular"/>
              </w:rPr>
              <w:t>Thinking-</w:t>
            </w:r>
          </w:p>
          <w:p w:rsidR="00E03369" w:rsidRPr="0018592D" w:rsidRDefault="000C6B06" w:rsidP="000C6B06">
            <w:pPr>
              <w:pStyle w:val="NoSpacing"/>
              <w:rPr>
                <w:rFonts w:asciiTheme="minorHAnsi" w:hAnsiTheme="minorHAnsi"/>
              </w:rPr>
            </w:pPr>
            <w:r w:rsidRPr="0018592D">
              <w:rPr>
                <w:rFonts w:asciiTheme="minorHAnsi" w:hAnsiTheme="minorHAnsi" w:cs="MyriadPro-Regular"/>
              </w:rPr>
              <w:t xml:space="preserve"> Transfer</w:t>
            </w:r>
          </w:p>
        </w:tc>
        <w:tc>
          <w:tcPr>
            <w:tcW w:w="2545" w:type="dxa"/>
          </w:tcPr>
          <w:p w:rsidR="00C073B9" w:rsidRDefault="00C073B9" w:rsidP="000C6B06">
            <w:pPr>
              <w:ind w:left="27"/>
              <w:rPr>
                <w:rFonts w:cs="Arial"/>
              </w:rPr>
            </w:pPr>
            <w:r>
              <w:rPr>
                <w:rFonts w:cs="Arial"/>
              </w:rPr>
              <w:t>Communities and ecosystems</w:t>
            </w:r>
          </w:p>
          <w:p w:rsidR="00C073B9" w:rsidRDefault="00C073B9" w:rsidP="000C6B06">
            <w:pPr>
              <w:ind w:left="27"/>
              <w:rPr>
                <w:rFonts w:cs="Arial"/>
              </w:rPr>
            </w:pPr>
            <w:r>
              <w:rPr>
                <w:rFonts w:cs="Arial"/>
              </w:rPr>
              <w:t>Food chains</w:t>
            </w:r>
          </w:p>
          <w:p w:rsidR="00C073B9" w:rsidRDefault="00C073B9" w:rsidP="000C6B06">
            <w:pPr>
              <w:ind w:left="27"/>
              <w:rPr>
                <w:rFonts w:cs="Arial"/>
              </w:rPr>
            </w:pPr>
            <w:r>
              <w:rPr>
                <w:rFonts w:cs="Arial"/>
              </w:rPr>
              <w:t>Pyramids of energy</w:t>
            </w:r>
          </w:p>
          <w:p w:rsidR="00C073B9" w:rsidRDefault="00C073B9" w:rsidP="000C6B06">
            <w:pPr>
              <w:ind w:left="27"/>
              <w:rPr>
                <w:rFonts w:cs="Arial"/>
              </w:rPr>
            </w:pPr>
            <w:r>
              <w:rPr>
                <w:rFonts w:cs="Arial"/>
              </w:rPr>
              <w:t>The role of bacteria</w:t>
            </w:r>
          </w:p>
          <w:p w:rsidR="00C073B9" w:rsidRDefault="00C073B9" w:rsidP="000C6B06">
            <w:pPr>
              <w:ind w:left="27"/>
              <w:rPr>
                <w:rFonts w:cs="Arial"/>
              </w:rPr>
            </w:pPr>
            <w:r>
              <w:rPr>
                <w:rFonts w:cs="Arial"/>
              </w:rPr>
              <w:t>The greenhouse effect and the precautionary principle</w:t>
            </w:r>
          </w:p>
          <w:p w:rsidR="00C073B9" w:rsidRDefault="00C073B9" w:rsidP="000C6B06">
            <w:pPr>
              <w:ind w:left="27"/>
              <w:rPr>
                <w:rFonts w:cs="Arial"/>
              </w:rPr>
            </w:pPr>
            <w:r>
              <w:rPr>
                <w:rFonts w:cs="Arial"/>
              </w:rPr>
              <w:t>Consequences of a global temperature rise on ecosystems</w:t>
            </w:r>
          </w:p>
          <w:p w:rsidR="00C073B9" w:rsidRDefault="00C073B9" w:rsidP="000C6B06">
            <w:pPr>
              <w:ind w:left="27"/>
              <w:rPr>
                <w:rFonts w:cs="Arial"/>
              </w:rPr>
            </w:pPr>
            <w:r>
              <w:rPr>
                <w:rFonts w:cs="Arial"/>
              </w:rPr>
              <w:t>Populations</w:t>
            </w:r>
          </w:p>
          <w:p w:rsidR="00C073B9" w:rsidRDefault="00C073B9" w:rsidP="000C6B06">
            <w:pPr>
              <w:ind w:left="27"/>
              <w:rPr>
                <w:rFonts w:cs="Arial"/>
              </w:rPr>
            </w:pPr>
            <w:r>
              <w:rPr>
                <w:rFonts w:cs="Arial"/>
              </w:rPr>
              <w:t>Population growth curve</w:t>
            </w:r>
          </w:p>
          <w:p w:rsidR="00C073B9" w:rsidRDefault="00C073B9" w:rsidP="000C6B06">
            <w:pPr>
              <w:ind w:left="27"/>
              <w:rPr>
                <w:rFonts w:cs="Arial"/>
              </w:rPr>
            </w:pPr>
            <w:r>
              <w:rPr>
                <w:rFonts w:cs="Arial"/>
              </w:rPr>
              <w:t>Binomial system of nomenclature</w:t>
            </w:r>
          </w:p>
          <w:p w:rsidR="00E03369" w:rsidRPr="0018592D" w:rsidRDefault="00C073B9" w:rsidP="00C073B9">
            <w:pPr>
              <w:ind w:left="27"/>
              <w:rPr>
                <w:rFonts w:eastAsia="Calibri"/>
              </w:rPr>
            </w:pPr>
            <w:r>
              <w:rPr>
                <w:rFonts w:cs="Arial"/>
              </w:rPr>
              <w:t>Natural classification</w:t>
            </w:r>
          </w:p>
        </w:tc>
      </w:tr>
    </w:tbl>
    <w:p w:rsidR="00CD3BB9" w:rsidRPr="0018592D" w:rsidRDefault="00CD3BB9"/>
    <w:sectPr w:rsidR="00CD3BB9" w:rsidRPr="0018592D" w:rsidSect="004553C1">
      <w:pgSz w:w="16838" w:h="11906" w:orient="landscape"/>
      <w:pgMar w:top="426" w:right="56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548"/>
    <w:multiLevelType w:val="hybridMultilevel"/>
    <w:tmpl w:val="D366AC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6CE1"/>
    <w:multiLevelType w:val="hybridMultilevel"/>
    <w:tmpl w:val="6B421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0154"/>
    <w:multiLevelType w:val="hybridMultilevel"/>
    <w:tmpl w:val="5198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96B16"/>
    <w:multiLevelType w:val="hybridMultilevel"/>
    <w:tmpl w:val="2DBAC85E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123FFF"/>
    <w:multiLevelType w:val="hybridMultilevel"/>
    <w:tmpl w:val="642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235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6558D"/>
    <w:multiLevelType w:val="hybridMultilevel"/>
    <w:tmpl w:val="92124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5F48"/>
    <w:multiLevelType w:val="hybridMultilevel"/>
    <w:tmpl w:val="4216A024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D3F1E"/>
    <w:multiLevelType w:val="hybridMultilevel"/>
    <w:tmpl w:val="6306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4355C"/>
    <w:multiLevelType w:val="hybridMultilevel"/>
    <w:tmpl w:val="8F5ADC34"/>
    <w:lvl w:ilvl="0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>
    <w:nsid w:val="21C3669F"/>
    <w:multiLevelType w:val="hybridMultilevel"/>
    <w:tmpl w:val="1304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3488F"/>
    <w:multiLevelType w:val="hybridMultilevel"/>
    <w:tmpl w:val="D4926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157E"/>
    <w:multiLevelType w:val="hybridMultilevel"/>
    <w:tmpl w:val="92565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14DBC"/>
    <w:multiLevelType w:val="multilevel"/>
    <w:tmpl w:val="A2B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9455A"/>
    <w:multiLevelType w:val="hybridMultilevel"/>
    <w:tmpl w:val="8AE2A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84168"/>
    <w:multiLevelType w:val="hybridMultilevel"/>
    <w:tmpl w:val="E0C8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116DD"/>
    <w:multiLevelType w:val="hybridMultilevel"/>
    <w:tmpl w:val="ACD27B62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D19DF"/>
    <w:multiLevelType w:val="hybridMultilevel"/>
    <w:tmpl w:val="8200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805DA"/>
    <w:multiLevelType w:val="hybridMultilevel"/>
    <w:tmpl w:val="4386C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5374"/>
    <w:multiLevelType w:val="hybridMultilevel"/>
    <w:tmpl w:val="A28C4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D672B"/>
    <w:multiLevelType w:val="hybridMultilevel"/>
    <w:tmpl w:val="3EF0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6715A"/>
    <w:multiLevelType w:val="hybridMultilevel"/>
    <w:tmpl w:val="C01A1EE6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C013F"/>
    <w:multiLevelType w:val="hybridMultilevel"/>
    <w:tmpl w:val="02C48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D0B64"/>
    <w:multiLevelType w:val="hybridMultilevel"/>
    <w:tmpl w:val="665A07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13B1D"/>
    <w:multiLevelType w:val="hybridMultilevel"/>
    <w:tmpl w:val="05E45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85DC5"/>
    <w:multiLevelType w:val="hybridMultilevel"/>
    <w:tmpl w:val="33ACD47C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51909"/>
    <w:multiLevelType w:val="hybridMultilevel"/>
    <w:tmpl w:val="42AA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32396"/>
    <w:multiLevelType w:val="hybridMultilevel"/>
    <w:tmpl w:val="40CE7C68"/>
    <w:lvl w:ilvl="0" w:tplc="10CE2DA2">
      <w:start w:val="1"/>
      <w:numFmt w:val="decimal"/>
      <w:pStyle w:val="Table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9E1194"/>
    <w:multiLevelType w:val="hybridMultilevel"/>
    <w:tmpl w:val="9CF04AB0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27"/>
  </w:num>
  <w:num w:numId="5">
    <w:abstractNumId w:val="3"/>
  </w:num>
  <w:num w:numId="6">
    <w:abstractNumId w:val="15"/>
  </w:num>
  <w:num w:numId="7">
    <w:abstractNumId w:val="19"/>
  </w:num>
  <w:num w:numId="8">
    <w:abstractNumId w:val="9"/>
  </w:num>
  <w:num w:numId="9">
    <w:abstractNumId w:val="14"/>
  </w:num>
  <w:num w:numId="10">
    <w:abstractNumId w:val="4"/>
  </w:num>
  <w:num w:numId="11">
    <w:abstractNumId w:val="26"/>
  </w:num>
  <w:num w:numId="12">
    <w:abstractNumId w:val="16"/>
  </w:num>
  <w:num w:numId="13">
    <w:abstractNumId w:val="8"/>
  </w:num>
  <w:num w:numId="14">
    <w:abstractNumId w:val="7"/>
  </w:num>
  <w:num w:numId="15">
    <w:abstractNumId w:val="6"/>
  </w:num>
  <w:num w:numId="16">
    <w:abstractNumId w:val="20"/>
  </w:num>
  <w:num w:numId="17">
    <w:abstractNumId w:val="24"/>
  </w:num>
  <w:num w:numId="18">
    <w:abstractNumId w:val="5"/>
  </w:num>
  <w:num w:numId="19">
    <w:abstractNumId w:val="17"/>
  </w:num>
  <w:num w:numId="20">
    <w:abstractNumId w:val="10"/>
  </w:num>
  <w:num w:numId="21">
    <w:abstractNumId w:val="13"/>
  </w:num>
  <w:num w:numId="22">
    <w:abstractNumId w:val="22"/>
  </w:num>
  <w:num w:numId="23">
    <w:abstractNumId w:val="23"/>
  </w:num>
  <w:num w:numId="24">
    <w:abstractNumId w:val="11"/>
  </w:num>
  <w:num w:numId="25">
    <w:abstractNumId w:val="1"/>
  </w:num>
  <w:num w:numId="26">
    <w:abstractNumId w:val="18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93"/>
    <w:rsid w:val="000C6B06"/>
    <w:rsid w:val="001574E8"/>
    <w:rsid w:val="0018592D"/>
    <w:rsid w:val="001B7019"/>
    <w:rsid w:val="001C12C9"/>
    <w:rsid w:val="001F1CF2"/>
    <w:rsid w:val="00213C9A"/>
    <w:rsid w:val="002E54A9"/>
    <w:rsid w:val="0044054F"/>
    <w:rsid w:val="00487A01"/>
    <w:rsid w:val="00546537"/>
    <w:rsid w:val="005C116F"/>
    <w:rsid w:val="00676610"/>
    <w:rsid w:val="00720873"/>
    <w:rsid w:val="00762E4B"/>
    <w:rsid w:val="008A7253"/>
    <w:rsid w:val="009669C3"/>
    <w:rsid w:val="009A5013"/>
    <w:rsid w:val="009D4EB2"/>
    <w:rsid w:val="00A153BB"/>
    <w:rsid w:val="00A3011B"/>
    <w:rsid w:val="00A3787E"/>
    <w:rsid w:val="00A9664F"/>
    <w:rsid w:val="00AD6F3A"/>
    <w:rsid w:val="00AF035E"/>
    <w:rsid w:val="00AF4CAD"/>
    <w:rsid w:val="00B309D6"/>
    <w:rsid w:val="00B85193"/>
    <w:rsid w:val="00B90C1A"/>
    <w:rsid w:val="00C073B9"/>
    <w:rsid w:val="00C53907"/>
    <w:rsid w:val="00C54D2A"/>
    <w:rsid w:val="00CD3BB9"/>
    <w:rsid w:val="00D878B9"/>
    <w:rsid w:val="00E03369"/>
    <w:rsid w:val="00E50A8F"/>
    <w:rsid w:val="00E71350"/>
    <w:rsid w:val="00F73518"/>
    <w:rsid w:val="00F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93"/>
    <w:rPr>
      <w:lang w:val="en-GB"/>
    </w:rPr>
  </w:style>
  <w:style w:type="paragraph" w:styleId="Heading2">
    <w:name w:val="heading 2"/>
    <w:basedOn w:val="Normal"/>
    <w:next w:val="Heading3"/>
    <w:link w:val="Heading2Char"/>
    <w:qFormat/>
    <w:rsid w:val="00F73518"/>
    <w:pPr>
      <w:keepNext/>
      <w:pBdr>
        <w:top w:val="single" w:sz="2" w:space="5" w:color="999999"/>
        <w:left w:val="single" w:sz="2" w:space="4" w:color="999999"/>
        <w:bottom w:val="single" w:sz="2" w:space="5" w:color="999999"/>
      </w:pBdr>
      <w:shd w:val="clear" w:color="auto" w:fill="C0C0C0"/>
      <w:tabs>
        <w:tab w:val="left" w:pos="907"/>
      </w:tabs>
      <w:spacing w:after="360" w:line="240" w:lineRule="auto"/>
      <w:outlineLvl w:val="1"/>
    </w:pPr>
    <w:rPr>
      <w:rFonts w:ascii="Gill Sans" w:eastAsia="Times New Roman" w:hAnsi="Gill Sans" w:cs="Arial"/>
      <w:bCs/>
      <w:iCs/>
      <w:color w:val="EAEAEA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73518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F73518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3518"/>
    <w:rPr>
      <w:rFonts w:ascii="Gill Sans" w:eastAsia="Times New Roman" w:hAnsi="Gill Sans" w:cs="Arial"/>
      <w:bCs/>
      <w:iCs/>
      <w:color w:val="EAEAEA"/>
      <w:sz w:val="36"/>
      <w:szCs w:val="28"/>
      <w:shd w:val="clear" w:color="auto" w:fill="C0C0C0"/>
      <w:lang w:val="en-GB"/>
    </w:rPr>
  </w:style>
  <w:style w:type="paragraph" w:customStyle="1" w:styleId="Tablelistnumber">
    <w:name w:val="Table list (number)"/>
    <w:basedOn w:val="Normal"/>
    <w:rsid w:val="00F73518"/>
    <w:pPr>
      <w:numPr>
        <w:numId w:val="11"/>
      </w:numPr>
      <w:tabs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1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Bold">
    <w:name w:val="Bold"/>
    <w:rsid w:val="001B7019"/>
    <w:rPr>
      <w:b/>
    </w:rPr>
  </w:style>
  <w:style w:type="paragraph" w:customStyle="1" w:styleId="Tablebody">
    <w:name w:val="Table body"/>
    <w:basedOn w:val="Normal"/>
    <w:link w:val="TablebodyChar"/>
    <w:rsid w:val="00C54D2A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character" w:customStyle="1" w:styleId="TablebodyChar">
    <w:name w:val="Table body Char"/>
    <w:basedOn w:val="DefaultParagraphFont"/>
    <w:link w:val="Tablebody"/>
    <w:locked/>
    <w:rsid w:val="00C54D2A"/>
    <w:rPr>
      <w:rFonts w:ascii="Arial" w:eastAsia="Times New Roman" w:hAnsi="Arial" w:cs="Times New Roman"/>
      <w:sz w:val="19"/>
      <w:szCs w:val="20"/>
      <w:lang w:val="en-GB"/>
    </w:rPr>
  </w:style>
  <w:style w:type="paragraph" w:styleId="NoSpacing">
    <w:name w:val="No Spacing"/>
    <w:uiPriority w:val="1"/>
    <w:qFormat/>
    <w:rsid w:val="00C54D2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44054F"/>
    <w:pPr>
      <w:ind w:left="720"/>
      <w:contextualSpacing/>
    </w:pPr>
  </w:style>
  <w:style w:type="paragraph" w:customStyle="1" w:styleId="Default">
    <w:name w:val="Default"/>
    <w:rsid w:val="00487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93"/>
    <w:rPr>
      <w:lang w:val="en-GB"/>
    </w:rPr>
  </w:style>
  <w:style w:type="paragraph" w:styleId="Heading2">
    <w:name w:val="heading 2"/>
    <w:basedOn w:val="Normal"/>
    <w:next w:val="Heading3"/>
    <w:link w:val="Heading2Char"/>
    <w:qFormat/>
    <w:rsid w:val="00F73518"/>
    <w:pPr>
      <w:keepNext/>
      <w:pBdr>
        <w:top w:val="single" w:sz="2" w:space="5" w:color="999999"/>
        <w:left w:val="single" w:sz="2" w:space="4" w:color="999999"/>
        <w:bottom w:val="single" w:sz="2" w:space="5" w:color="999999"/>
      </w:pBdr>
      <w:shd w:val="clear" w:color="auto" w:fill="C0C0C0"/>
      <w:tabs>
        <w:tab w:val="left" w:pos="907"/>
      </w:tabs>
      <w:spacing w:after="360" w:line="240" w:lineRule="auto"/>
      <w:outlineLvl w:val="1"/>
    </w:pPr>
    <w:rPr>
      <w:rFonts w:ascii="Gill Sans" w:eastAsia="Times New Roman" w:hAnsi="Gill Sans" w:cs="Arial"/>
      <w:bCs/>
      <w:iCs/>
      <w:color w:val="EAEAEA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73518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F73518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3518"/>
    <w:rPr>
      <w:rFonts w:ascii="Gill Sans" w:eastAsia="Times New Roman" w:hAnsi="Gill Sans" w:cs="Arial"/>
      <w:bCs/>
      <w:iCs/>
      <w:color w:val="EAEAEA"/>
      <w:sz w:val="36"/>
      <w:szCs w:val="28"/>
      <w:shd w:val="clear" w:color="auto" w:fill="C0C0C0"/>
      <w:lang w:val="en-GB"/>
    </w:rPr>
  </w:style>
  <w:style w:type="paragraph" w:customStyle="1" w:styleId="Tablelistnumber">
    <w:name w:val="Table list (number)"/>
    <w:basedOn w:val="Normal"/>
    <w:rsid w:val="00F73518"/>
    <w:pPr>
      <w:numPr>
        <w:numId w:val="11"/>
      </w:numPr>
      <w:tabs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1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Bold">
    <w:name w:val="Bold"/>
    <w:rsid w:val="001B7019"/>
    <w:rPr>
      <w:b/>
    </w:rPr>
  </w:style>
  <w:style w:type="paragraph" w:customStyle="1" w:styleId="Tablebody">
    <w:name w:val="Table body"/>
    <w:basedOn w:val="Normal"/>
    <w:link w:val="TablebodyChar"/>
    <w:rsid w:val="00C54D2A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character" w:customStyle="1" w:styleId="TablebodyChar">
    <w:name w:val="Table body Char"/>
    <w:basedOn w:val="DefaultParagraphFont"/>
    <w:link w:val="Tablebody"/>
    <w:locked/>
    <w:rsid w:val="00C54D2A"/>
    <w:rPr>
      <w:rFonts w:ascii="Arial" w:eastAsia="Times New Roman" w:hAnsi="Arial" w:cs="Times New Roman"/>
      <w:sz w:val="19"/>
      <w:szCs w:val="20"/>
      <w:lang w:val="en-GB"/>
    </w:rPr>
  </w:style>
  <w:style w:type="paragraph" w:styleId="NoSpacing">
    <w:name w:val="No Spacing"/>
    <w:uiPriority w:val="1"/>
    <w:qFormat/>
    <w:rsid w:val="00C54D2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44054F"/>
    <w:pPr>
      <w:ind w:left="720"/>
      <w:contextualSpacing/>
    </w:pPr>
  </w:style>
  <w:style w:type="paragraph" w:customStyle="1" w:styleId="Default">
    <w:name w:val="Default"/>
    <w:rsid w:val="00487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Emil Gaal</cp:lastModifiedBy>
  <cp:revision>19</cp:revision>
  <dcterms:created xsi:type="dcterms:W3CDTF">2014-09-13T20:12:00Z</dcterms:created>
  <dcterms:modified xsi:type="dcterms:W3CDTF">2019-09-09T09:37:00Z</dcterms:modified>
</cp:coreProperties>
</file>