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>PROJEKTI 2016./17. ŠK.GODINE</w:t>
      </w:r>
      <w:bookmarkStart w:id="0" w:name="_GoBack"/>
      <w:bookmarkEnd w:id="0"/>
    </w:p>
    <w:p w:rsid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 su kroz projekte iz područja matematike, fizike, kemije, biologije, informatike i etike radili tijekom cijele školske godine te su svoje radove prezentirali kroz tri bloka na Maloj znanstvenoj konferenciji  koja se održala 27. svibnja 2017. godine u kino dvorani XV. gimnazije.                                                                                                  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I. BLOK – MATEMATIKA / INFORMATIKA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„Matrice”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Laura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Bouwina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Grutters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2.C, Katarina Kitarović 2.M,  Leon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Lušić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2.N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Eva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Špalj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szCs w:val="24"/>
          <w:lang w:val="hr-HR"/>
        </w:rPr>
        <w:t>String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metrika“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Učenik: Tomislav Babić 4.I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Eva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Špalj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„HEXYZ“- </w:t>
      </w:r>
      <w:proofErr w:type="spellStart"/>
      <w:r w:rsidRPr="00970CC9">
        <w:rPr>
          <w:rFonts w:asciiTheme="minorHAnsi" w:hAnsiTheme="minorHAnsi"/>
          <w:szCs w:val="24"/>
          <w:lang w:val="hr-HR"/>
        </w:rPr>
        <w:t>vjerojatnosna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igra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Nela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Rapinac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2.G, Goran Ivanković 2.A, David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Dorotić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2.F, Karlo Franić  2.F, Sara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Tadeško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2.I, Mirta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Medak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2.B, Vinko Kovač 2.B,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Gabrijel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Jambrošić 2.B, Iva Maria Ivanković 2.B</w:t>
      </w:r>
    </w:p>
    <w:p w:rsidR="00970CC9" w:rsidRPr="00970CC9" w:rsidRDefault="00970CC9" w:rsidP="00970CC9">
      <w:pPr>
        <w:jc w:val="both"/>
        <w:rPr>
          <w:rFonts w:asciiTheme="minorHAnsi" w:hAnsiTheme="minorHAnsi"/>
          <w:b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Voditeljica: Vesna Smadilo Škornjak, prof.</w:t>
      </w:r>
      <w:r w:rsidRPr="00970CC9">
        <w:rPr>
          <w:rFonts w:asciiTheme="minorHAnsi" w:hAnsiTheme="minorHAnsi"/>
          <w:b/>
          <w:szCs w:val="24"/>
          <w:lang w:val="hr-HR"/>
        </w:rPr>
        <w:t xml:space="preserve">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„Magija brojeva”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Grgur Crnogorac  3.A,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Fran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Leontić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3.A, Vilim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Lendvaj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3.B,Tena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Đuretek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3.B,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Leonard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</w:t>
      </w:r>
      <w:proofErr w:type="spellStart"/>
      <w:r w:rsidRPr="00970CC9">
        <w:rPr>
          <w:rFonts w:asciiTheme="minorHAnsi" w:hAnsiTheme="minorHAnsi"/>
          <w:szCs w:val="24"/>
          <w:lang w:val="hr-HR"/>
        </w:rPr>
        <w:t>Inkret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 3.C, Matija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Bognar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3.C, Marko Tutić  3.E, Tadej Petar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Tukara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3.E, Dominik Brdar 3.F, Andrija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Arbanasić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3.F, Josip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Šestak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3.F, Juraj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Brigljević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Ivan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Prevarić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Paula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Vidas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3.G, Josip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Klepec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Klara Krmpotić 3.I,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Dea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Cesar 3.N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Voditelji: Nikola Dmitrović,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Jelenka Anić,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II. BLOK – BIOLOGIJA / KEMIJA 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 Održivi 2016.”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 „Utjecaj CO2 na ponašanje pčela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Apis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mellifera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L.“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Juraj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Štancl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3.B, Luka Pavlović 3.B, Matej Novosad 3.B, Nino Dragičević 3.B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Vanjski suradnik: prof. dr. sc. Nikola Kezić,  Agronomski fakultet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szCs w:val="24"/>
          <w:lang w:val="hr-HR"/>
        </w:rPr>
        <w:t>Foremore</w:t>
      </w:r>
      <w:proofErr w:type="spellEnd"/>
      <w:r w:rsidRPr="00970CC9">
        <w:rPr>
          <w:rFonts w:asciiTheme="minorHAnsi" w:hAnsiTheme="minorHAnsi"/>
          <w:szCs w:val="24"/>
          <w:lang w:val="hr-HR"/>
        </w:rPr>
        <w:t>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 „Utjecaj koloidnog srebra na morfologiju tumorskih i matičnih stanica“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Filip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Bognar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2.A, Kristina Lukić 2.H, Petra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Stanjik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2.C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Vanjska suradnica: dr. sc. Marijana Popović Hadžija (IRB)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„Ponašanje Životinja - utjecaj prirodnih repelenata na taksije sivog vrtnog puža (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Deroceras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reticulatum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Müller</w:t>
      </w:r>
      <w:proofErr w:type="spellEnd"/>
      <w:r w:rsidRPr="00970CC9">
        <w:rPr>
          <w:rFonts w:asciiTheme="minorHAnsi" w:hAnsiTheme="minorHAnsi"/>
          <w:szCs w:val="24"/>
          <w:lang w:val="hr-HR"/>
        </w:rPr>
        <w:t>) 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Veronika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Tus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3.G, Hana Bilić 2.I, Heidi </w:t>
      </w:r>
      <w:proofErr w:type="spellStart"/>
      <w:r w:rsidRPr="00970CC9">
        <w:rPr>
          <w:rFonts w:asciiTheme="minorHAnsi" w:hAnsiTheme="minorHAnsi"/>
          <w:szCs w:val="24"/>
          <w:lang w:val="hr-HR"/>
        </w:rPr>
        <w:t>Sokolovski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2.I , Maša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Gošev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2.D, Ana Jakopović 2.E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b/>
          <w:szCs w:val="24"/>
          <w:lang w:val="hr-HR"/>
        </w:rPr>
      </w:pPr>
      <w:proofErr w:type="spellStart"/>
      <w:r w:rsidRPr="00970CC9">
        <w:rPr>
          <w:rFonts w:asciiTheme="minorHAnsi" w:hAnsiTheme="minorHAnsi"/>
          <w:szCs w:val="24"/>
        </w:rPr>
        <w:lastRenderedPageBreak/>
        <w:t>Vanjski</w:t>
      </w:r>
      <w:proofErr w:type="spellEnd"/>
      <w:r w:rsidRPr="00970CC9">
        <w:rPr>
          <w:rFonts w:asciiTheme="minorHAnsi" w:hAnsiTheme="minorHAnsi"/>
          <w:szCs w:val="24"/>
        </w:rPr>
        <w:t xml:space="preserve"> </w:t>
      </w:r>
      <w:proofErr w:type="spellStart"/>
      <w:r w:rsidRPr="00970CC9">
        <w:rPr>
          <w:rFonts w:asciiTheme="minorHAnsi" w:hAnsiTheme="minorHAnsi"/>
          <w:szCs w:val="24"/>
        </w:rPr>
        <w:t>suradnik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: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doc.dr</w:t>
      </w:r>
      <w:proofErr w:type="spellEnd"/>
      <w:r w:rsidRPr="00970CC9">
        <w:rPr>
          <w:rFonts w:asciiTheme="minorHAnsi" w:hAnsiTheme="minorHAnsi"/>
          <w:szCs w:val="24"/>
          <w:lang w:val="hr-HR"/>
        </w:rPr>
        <w:t>. sc. Duje Lisičić (PMF)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 Kalcij; element važan za život“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Fran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Šola 2.N, Nina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Maskalan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Mia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Živanović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Voditeljica: Zrinka Topličan,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III. BLOK – FIZIKA / BIOLOGIJA 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„Plazma Poljoprivreda 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Magda Topić 2.g, Filip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Kusetić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2.c, Dominik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Matišin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2.e, Luka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Čabraja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2.g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Voditelji: Marko Movre,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, Mihaela Marceljak Ilić,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proofErr w:type="spellStart"/>
      <w:r w:rsidRPr="00970CC9">
        <w:rPr>
          <w:rFonts w:asciiTheme="minorHAnsi" w:hAnsiTheme="minorHAnsi"/>
          <w:b w:val="0"/>
          <w:sz w:val="24"/>
          <w:szCs w:val="24"/>
        </w:rPr>
        <w:t>Vanjski</w:t>
      </w:r>
      <w:proofErr w:type="spellEnd"/>
      <w:r w:rsidRPr="00970CC9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70CC9">
        <w:rPr>
          <w:rFonts w:asciiTheme="minorHAnsi" w:hAnsiTheme="minorHAnsi"/>
          <w:b w:val="0"/>
          <w:sz w:val="24"/>
          <w:szCs w:val="24"/>
        </w:rPr>
        <w:t>suradnici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: prof. dr. sc. Slobodan Milošević, institut za fiziku</w:t>
      </w:r>
      <w:proofErr w:type="gram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 dr</w:t>
      </w:r>
      <w:proofErr w:type="gram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. sc. Marijan Bišćan,  Institut za fiziku,  Dean Popović,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mag.phys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„Optička svojstva tankih 2D slojeva”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Petra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Ivatović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2.E, Ozana Jakšić 2.E, Leon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Zrnić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2.E, Leo Škarpa 2.C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suradnici: dr. sc. Nataša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Vujičić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 Marko Kralj, 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“Metoda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magnetronskog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raspršenja”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Bruno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Krčar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2.B, Marko Bermanec  2.E, Filip Božić 2.E, Noa Vidović  2.E 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Vanjski suradnik: dr. sc. Marijan Bišćan,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Teraformacija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Marsa biološkim putem”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Karlo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Strbad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4.A, Luka Matić 4.G,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Mia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Izabela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Stražanac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3.E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Vanjski suradnik: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 Hrvoje Fulgosi – IRB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Ferofluidi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Antonio Babić 2.B, Dora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Nevidal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2.B, Luka Bulić 2.C, Laura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Petan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2.C, Tea Teskera 2.C, Petra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Bertol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Tea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Čutić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Voditeljica: Ines Dukić,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„Prednosti holografske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interferometrije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Marija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Blažanović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 4.A, Ema Čorak  4.A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Voditeljica:Bernardica Mlinarić, prof. mentor</w:t>
      </w:r>
      <w:r w:rsidRPr="00970CC9">
        <w:rPr>
          <w:rFonts w:asciiTheme="minorHAnsi" w:hAnsiTheme="minorHAnsi"/>
          <w:b w:val="0"/>
          <w:sz w:val="24"/>
          <w:szCs w:val="24"/>
          <w:lang w:val="hr-HR"/>
        </w:rPr>
        <w:br/>
        <w:t xml:space="preserve">Vanjski suradnik: dr. sc. Nazif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Demoli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„Digitalna holografija“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Filip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Marijanović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3.G,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Amer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Nakić 2.F, Magdalena Primorac 2.E, Dora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Ljubas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Lea Grebenar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Voditelj: Bernarda Mlinarić, prof. mentor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suradnik: dr. sc. Nazif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Demoli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970CC9" w:rsidRPr="00970CC9" w:rsidRDefault="00970CC9" w:rsidP="00970CC9">
      <w:pPr>
        <w:rPr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IV. BLOK – NEUROETIKA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„ADHD i digitalni svijet“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Ante Ledić 2.C, Marko Gavrančić 2.C, Ela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Katina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Krizmanić, 2.C, Ivona Bušljeta 2.D, Klara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Belobrajdić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2.D, Laura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Matijaca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2.A, Nikola Bukovina 2.A, Korina Žagar 2.I, Jelena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Penava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2.i, Andrea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Gregurec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2.I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Voditelj: Marina Katinić, prof.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suradnici: dr. sc. Srećko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Gajević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Hrvatski institut za istraživanje mozga,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. Julija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Erhardt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PMF, Marko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Ferek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Udruga „Buđenje“ </w:t>
      </w:r>
    </w:p>
    <w:p w:rsidR="00690A76" w:rsidRPr="00970CC9" w:rsidRDefault="00690A76" w:rsidP="00970CC9">
      <w:pPr>
        <w:rPr>
          <w:rFonts w:asciiTheme="minorHAnsi" w:hAnsiTheme="minorHAnsi"/>
        </w:rPr>
      </w:pPr>
    </w:p>
    <w:p w:rsidR="00970CC9" w:rsidRPr="00970CC9" w:rsidRDefault="00970CC9">
      <w:pPr>
        <w:rPr>
          <w:rFonts w:asciiTheme="minorHAnsi" w:hAnsiTheme="minorHAnsi"/>
        </w:rPr>
      </w:pPr>
    </w:p>
    <w:sectPr w:rsidR="00970CC9" w:rsidRPr="0097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C9"/>
    <w:rsid w:val="00690A76"/>
    <w:rsid w:val="009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qFormat/>
    <w:rsid w:val="00970CC9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CC9"/>
    <w:rPr>
      <w:rFonts w:ascii="Arial" w:eastAsia="Times New Roman" w:hAnsi="Arial" w:cs="Times New Roman"/>
      <w:b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qFormat/>
    <w:rsid w:val="00970CC9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CC9"/>
    <w:rPr>
      <w:rFonts w:ascii="Arial" w:eastAsia="Times New Roman" w:hAnsi="Arial" w:cs="Times New Roman"/>
      <w:b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1</cp:revision>
  <dcterms:created xsi:type="dcterms:W3CDTF">2017-09-29T10:44:00Z</dcterms:created>
  <dcterms:modified xsi:type="dcterms:W3CDTF">2017-09-29T10:48:00Z</dcterms:modified>
</cp:coreProperties>
</file>