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98" w:rsidRDefault="00D573D6">
      <w:pPr>
        <w:rPr>
          <w:rFonts w:asciiTheme="majorHAnsi" w:hAnsiTheme="majorHAnsi" w:cs="Times New Roman"/>
          <w:b/>
          <w:sz w:val="32"/>
          <w:szCs w:val="32"/>
        </w:rPr>
      </w:pPr>
      <w:r w:rsidRPr="00D76947">
        <w:rPr>
          <w:rFonts w:asciiTheme="majorHAnsi" w:hAnsiTheme="majorHAnsi"/>
          <w:noProof/>
          <w:color w:val="D1282E" w:themeColor="text2"/>
          <w:lang w:eastAsia="hr-HR"/>
        </w:rPr>
        <w:drawing>
          <wp:anchor distT="0" distB="0" distL="114300" distR="114300" simplePos="0" relativeHeight="251658240" behindDoc="0" locked="0" layoutInCell="1" allowOverlap="1" wp14:anchorId="63A24431" wp14:editId="631F024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05200" cy="46729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keti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025" w:rsidRPr="00D76947">
        <w:rPr>
          <w:rFonts w:asciiTheme="majorHAnsi" w:hAnsiTheme="majorHAnsi"/>
          <w:color w:val="D1282E" w:themeColor="text2"/>
          <w:sz w:val="32"/>
          <w:szCs w:val="32"/>
        </w:rPr>
        <w:t>Zahvaljujem</w:t>
      </w:r>
      <w:r w:rsidR="00E80025" w:rsidRPr="009B6BD6">
        <w:rPr>
          <w:rFonts w:asciiTheme="majorHAnsi" w:hAnsiTheme="majorHAnsi"/>
          <w:sz w:val="32"/>
          <w:szCs w:val="32"/>
        </w:rPr>
        <w:t xml:space="preserve"> </w:t>
      </w:r>
      <w:r w:rsidR="009B6BD6" w:rsidRPr="009B6BD6">
        <w:rPr>
          <w:rFonts w:asciiTheme="majorHAnsi" w:hAnsiTheme="majorHAnsi"/>
          <w:sz w:val="32"/>
          <w:szCs w:val="32"/>
        </w:rPr>
        <w:t xml:space="preserve"> </w:t>
      </w:r>
      <w:r w:rsidR="00D76947">
        <w:rPr>
          <w:rFonts w:asciiTheme="majorHAnsi" w:hAnsiTheme="majorHAnsi"/>
          <w:sz w:val="32"/>
          <w:szCs w:val="32"/>
        </w:rPr>
        <w:t xml:space="preserve">                                          </w:t>
      </w:r>
      <w:r w:rsidR="00E80025" w:rsidRPr="009B6BD6">
        <w:rPr>
          <w:rFonts w:asciiTheme="majorHAnsi" w:hAnsiTheme="majorHAnsi"/>
          <w:b/>
          <w:sz w:val="32"/>
          <w:szCs w:val="32"/>
        </w:rPr>
        <w:t>u</w:t>
      </w:r>
      <w:r w:rsidR="00E80025" w:rsidRPr="009B6BD6">
        <w:rPr>
          <w:rFonts w:asciiTheme="majorHAnsi" w:hAnsiTheme="majorHAnsi" w:cs="Times New Roman"/>
          <w:b/>
          <w:sz w:val="32"/>
          <w:szCs w:val="32"/>
        </w:rPr>
        <w:t xml:space="preserve">čenicima, </w:t>
      </w:r>
      <w:r w:rsidR="009B6BD6">
        <w:rPr>
          <w:rFonts w:asciiTheme="majorHAnsi" w:hAnsiTheme="majorHAnsi" w:cs="Times New Roman"/>
          <w:b/>
          <w:sz w:val="32"/>
          <w:szCs w:val="32"/>
        </w:rPr>
        <w:t>djela</w:t>
      </w:r>
      <w:r w:rsidR="00E80025" w:rsidRPr="009B6BD6">
        <w:rPr>
          <w:rFonts w:asciiTheme="majorHAnsi" w:hAnsiTheme="majorHAnsi" w:cs="Times New Roman"/>
          <w:b/>
          <w:sz w:val="32"/>
          <w:szCs w:val="32"/>
        </w:rPr>
        <w:t xml:space="preserve">tnicima i </w:t>
      </w:r>
      <w:r w:rsidR="009B6BD6" w:rsidRPr="009B6BD6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="009B6BD6">
        <w:rPr>
          <w:rFonts w:asciiTheme="majorHAnsi" w:hAnsiTheme="majorHAnsi" w:cs="Times New Roman"/>
          <w:b/>
          <w:sz w:val="32"/>
          <w:szCs w:val="32"/>
        </w:rPr>
        <w:t xml:space="preserve">prijateljima naše škole koji su sudjelovali u akciji prikupljanja </w:t>
      </w:r>
      <w:r w:rsidR="00695A98">
        <w:rPr>
          <w:rFonts w:asciiTheme="majorHAnsi" w:hAnsiTheme="majorHAnsi" w:cs="Times New Roman"/>
          <w:b/>
          <w:sz w:val="32"/>
          <w:szCs w:val="32"/>
        </w:rPr>
        <w:t xml:space="preserve">i slanja </w:t>
      </w:r>
      <w:r w:rsidR="009B6BD6">
        <w:rPr>
          <w:rFonts w:asciiTheme="majorHAnsi" w:hAnsiTheme="majorHAnsi" w:cs="Times New Roman"/>
          <w:b/>
          <w:sz w:val="32"/>
          <w:szCs w:val="32"/>
        </w:rPr>
        <w:t xml:space="preserve">knjiga </w:t>
      </w:r>
      <w:r w:rsidR="00695A98">
        <w:rPr>
          <w:rFonts w:asciiTheme="majorHAnsi" w:hAnsiTheme="majorHAnsi" w:cs="Times New Roman"/>
          <w:b/>
          <w:sz w:val="32"/>
          <w:szCs w:val="32"/>
        </w:rPr>
        <w:t xml:space="preserve">u </w:t>
      </w:r>
      <w:r w:rsidR="009B6BD6">
        <w:rPr>
          <w:rFonts w:asciiTheme="majorHAnsi" w:hAnsiTheme="majorHAnsi" w:cs="Times New Roman"/>
          <w:b/>
          <w:sz w:val="32"/>
          <w:szCs w:val="32"/>
        </w:rPr>
        <w:t>knjižnice poplavljenih područja.</w:t>
      </w:r>
      <w:r w:rsidR="009B6BD6" w:rsidRPr="009B6BD6">
        <w:rPr>
          <w:rFonts w:asciiTheme="majorHAnsi" w:hAnsiTheme="majorHAnsi" w:cs="Times New Roman"/>
          <w:b/>
          <w:sz w:val="32"/>
          <w:szCs w:val="32"/>
        </w:rPr>
        <w:t xml:space="preserve"> </w:t>
      </w:r>
    </w:p>
    <w:p w:rsidR="009B6BD6" w:rsidRDefault="00695A98">
      <w:pPr>
        <w:rPr>
          <w:rFonts w:asciiTheme="majorHAnsi" w:hAnsiTheme="majorHAnsi" w:cs="Times New Roman"/>
          <w:b/>
          <w:sz w:val="32"/>
          <w:szCs w:val="32"/>
        </w:rPr>
      </w:pPr>
      <w:r w:rsidRPr="00D76947">
        <w:rPr>
          <w:rFonts w:asciiTheme="majorHAnsi" w:hAnsiTheme="majorHAnsi" w:cs="Times New Roman"/>
          <w:b/>
          <w:color w:val="D1282E" w:themeColor="text2"/>
          <w:sz w:val="32"/>
          <w:szCs w:val="32"/>
          <w:u w:val="single"/>
        </w:rPr>
        <w:t>Poslali smo 132 slikovnice i 602 knjige u:</w:t>
      </w:r>
      <w:r>
        <w:rPr>
          <w:rFonts w:asciiTheme="majorHAnsi" w:hAnsiTheme="majorHAnsi" w:cs="Times New Roman"/>
          <w:b/>
          <w:sz w:val="32"/>
          <w:szCs w:val="32"/>
        </w:rPr>
        <w:t xml:space="preserve"> Dječji vrtić „Krijesnica“, Hrvatska Kostajnica OŠ D. Trstenjaka, Hrvatska Kostajnica           OŠ A. i S. Radića, Gunja                                         OŠ I. Filipovića, </w:t>
      </w:r>
      <w:proofErr w:type="spellStart"/>
      <w:r>
        <w:rPr>
          <w:rFonts w:asciiTheme="majorHAnsi" w:hAnsiTheme="majorHAnsi" w:cs="Times New Roman"/>
          <w:b/>
          <w:sz w:val="32"/>
          <w:szCs w:val="32"/>
        </w:rPr>
        <w:t>Račinovci</w:t>
      </w:r>
      <w:proofErr w:type="spellEnd"/>
      <w:r>
        <w:rPr>
          <w:rFonts w:asciiTheme="majorHAnsi" w:hAnsiTheme="majorHAnsi" w:cs="Times New Roman"/>
          <w:b/>
          <w:sz w:val="32"/>
          <w:szCs w:val="32"/>
        </w:rPr>
        <w:t xml:space="preserve">                        Zdravstvenu i veterinarsku školu </w:t>
      </w:r>
      <w:proofErr w:type="spellStart"/>
      <w:r>
        <w:rPr>
          <w:rFonts w:asciiTheme="majorHAnsi" w:hAnsiTheme="majorHAnsi" w:cs="Times New Roman"/>
          <w:b/>
          <w:sz w:val="32"/>
          <w:szCs w:val="32"/>
        </w:rPr>
        <w:t>A.Š</w:t>
      </w:r>
      <w:r w:rsidR="00D76947">
        <w:rPr>
          <w:rFonts w:asciiTheme="majorHAnsi" w:hAnsiTheme="majorHAnsi" w:cs="Times New Roman"/>
          <w:b/>
          <w:sz w:val="32"/>
          <w:szCs w:val="32"/>
        </w:rPr>
        <w:t>tampar</w:t>
      </w:r>
      <w:proofErr w:type="spellEnd"/>
      <w:r>
        <w:rPr>
          <w:rFonts w:asciiTheme="majorHAnsi" w:hAnsiTheme="majorHAnsi" w:cs="Times New Roman"/>
          <w:b/>
          <w:sz w:val="32"/>
          <w:szCs w:val="32"/>
        </w:rPr>
        <w:t xml:space="preserve">, Vinkovci </w:t>
      </w:r>
      <w:r w:rsidR="00D76947">
        <w:rPr>
          <w:rFonts w:asciiTheme="majorHAnsi" w:hAnsiTheme="majorHAnsi" w:cs="Times New Roman"/>
          <w:b/>
          <w:sz w:val="32"/>
          <w:szCs w:val="32"/>
        </w:rPr>
        <w:t xml:space="preserve">                                                        </w:t>
      </w:r>
      <w:r>
        <w:rPr>
          <w:rFonts w:asciiTheme="majorHAnsi" w:hAnsiTheme="majorHAnsi" w:cs="Times New Roman"/>
          <w:b/>
          <w:sz w:val="32"/>
          <w:szCs w:val="32"/>
        </w:rPr>
        <w:t>Gradsku knjižnicu i čitaonicu M.</w:t>
      </w:r>
      <w:r w:rsidR="00D76947">
        <w:rPr>
          <w:rFonts w:asciiTheme="majorHAnsi" w:hAnsiTheme="majorHAnsi" w:cs="Times New Roman"/>
          <w:b/>
          <w:sz w:val="32"/>
          <w:szCs w:val="32"/>
        </w:rPr>
        <w:t xml:space="preserve"> </w:t>
      </w:r>
      <w:r>
        <w:rPr>
          <w:rFonts w:asciiTheme="majorHAnsi" w:hAnsiTheme="majorHAnsi" w:cs="Times New Roman"/>
          <w:b/>
          <w:sz w:val="32"/>
          <w:szCs w:val="32"/>
        </w:rPr>
        <w:t>Cvetnića, Hrvatska Kostajnica                                       Narodnu knjižnicu HNŽ, Mostar</w:t>
      </w:r>
    </w:p>
    <w:p w:rsidR="00695A98" w:rsidRDefault="00695A98">
      <w:pPr>
        <w:rPr>
          <w:rFonts w:asciiTheme="majorHAnsi" w:hAnsiTheme="majorHAnsi" w:cs="Times New Roman"/>
          <w:b/>
          <w:sz w:val="32"/>
          <w:szCs w:val="32"/>
        </w:rPr>
      </w:pPr>
    </w:p>
    <w:p w:rsidR="00CB00B8" w:rsidRPr="006726C2" w:rsidRDefault="00D76947">
      <w:pPr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 xml:space="preserve">U Mjesecu hrvatske knjige 2014. </w:t>
      </w:r>
      <w:r w:rsidR="00EB16E3">
        <w:rPr>
          <w:rFonts w:asciiTheme="majorHAnsi" w:hAnsiTheme="majorHAnsi" w:cs="Times New Roman"/>
          <w:b/>
          <w:sz w:val="32"/>
          <w:szCs w:val="32"/>
        </w:rPr>
        <w:t xml:space="preserve">              Anica Tkalčević, š</w:t>
      </w:r>
      <w:r w:rsidR="006726C2">
        <w:rPr>
          <w:rFonts w:asciiTheme="majorHAnsi" w:hAnsiTheme="majorHAnsi" w:cs="Times New Roman"/>
          <w:b/>
          <w:sz w:val="32"/>
          <w:szCs w:val="32"/>
        </w:rPr>
        <w:t>kolska knjižničarka</w:t>
      </w:r>
      <w:bookmarkStart w:id="0" w:name="_GoBack"/>
      <w:bookmarkEnd w:id="0"/>
    </w:p>
    <w:sectPr w:rsidR="00CB00B8" w:rsidRPr="006726C2" w:rsidSect="00D573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D6"/>
    <w:rsid w:val="00523DDA"/>
    <w:rsid w:val="006726C2"/>
    <w:rsid w:val="00695A98"/>
    <w:rsid w:val="009B6BD6"/>
    <w:rsid w:val="00CB00B8"/>
    <w:rsid w:val="00D573D6"/>
    <w:rsid w:val="00D76947"/>
    <w:rsid w:val="00E80025"/>
    <w:rsid w:val="00E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EW</cp:lastModifiedBy>
  <cp:revision>2</cp:revision>
  <dcterms:created xsi:type="dcterms:W3CDTF">2014-11-17T08:52:00Z</dcterms:created>
  <dcterms:modified xsi:type="dcterms:W3CDTF">2014-11-17T08:52:00Z</dcterms:modified>
</cp:coreProperties>
</file>